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7858" w14:textId="77777777" w:rsidR="002A62B8" w:rsidRDefault="002A62B8" w:rsidP="00A06479">
      <w:pPr>
        <w:rPr>
          <w:rFonts w:ascii="Trebuchet MS" w:eastAsia="Arial" w:hAnsi="Trebuchet MS"/>
          <w:sz w:val="20"/>
          <w:szCs w:val="20"/>
          <w:lang w:val="en-US"/>
        </w:rPr>
      </w:pPr>
    </w:p>
    <w:p w14:paraId="32C8799F" w14:textId="1D223C2E" w:rsidR="00706D93" w:rsidRDefault="008F07DB" w:rsidP="00A06479">
      <w:pPr>
        <w:rPr>
          <w:rFonts w:ascii="Trebuchet MS" w:eastAsia="Arial" w:hAnsi="Trebuchet MS"/>
          <w:sz w:val="20"/>
          <w:szCs w:val="20"/>
          <w:lang w:val="en-US"/>
        </w:rPr>
      </w:pPr>
      <w:r>
        <w:rPr>
          <w:rFonts w:ascii="Trebuchet MS" w:eastAsia="Arial" w:hAnsi="Trebuchet MS"/>
          <w:b/>
          <w:noProof/>
          <w:sz w:val="20"/>
          <w:szCs w:val="20"/>
          <w:lang w:val="fr-CA"/>
        </w:rPr>
        <w:drawing>
          <wp:anchor distT="0" distB="0" distL="114300" distR="114300" simplePos="0" relativeHeight="251657728" behindDoc="0" locked="0" layoutInCell="1" allowOverlap="1" wp14:anchorId="7752B355" wp14:editId="60CDD4BD">
            <wp:simplePos x="0" y="0"/>
            <wp:positionH relativeFrom="column">
              <wp:posOffset>-115570</wp:posOffset>
            </wp:positionH>
            <wp:positionV relativeFrom="paragraph">
              <wp:posOffset>-560334</wp:posOffset>
            </wp:positionV>
            <wp:extent cx="983412" cy="586596"/>
            <wp:effectExtent l="0" t="0" r="0" b="0"/>
            <wp:wrapNone/>
            <wp:docPr id="1717265623" name="Picture 1717265623" descr="Choisir avec soin Québec – cq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hoisir avec soin Québec – cqmf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3412" cy="5865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80" w:rightFromText="180" w:vertAnchor="text" w:tblpY="1"/>
        <w:tblOverlap w:val="never"/>
        <w:tblW w:w="110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204"/>
        <w:gridCol w:w="372"/>
        <w:gridCol w:w="4253"/>
        <w:gridCol w:w="958"/>
      </w:tblGrid>
      <w:tr w:rsidR="008F07DB" w:rsidRPr="00144FED" w14:paraId="58814114" w14:textId="77777777" w:rsidTr="00D55E12">
        <w:trPr>
          <w:trHeight w:val="298"/>
        </w:trPr>
        <w:tc>
          <w:tcPr>
            <w:tcW w:w="236" w:type="dxa"/>
          </w:tcPr>
          <w:p w14:paraId="1EF9454B" w14:textId="77777777" w:rsidR="008F07DB" w:rsidRPr="00D822B3" w:rsidRDefault="008F07DB" w:rsidP="00A3207D">
            <w:pPr>
              <w:tabs>
                <w:tab w:val="left" w:pos="1848"/>
                <w:tab w:val="left" w:pos="2862"/>
                <w:tab w:val="left" w:pos="4258"/>
                <w:tab w:val="left" w:pos="6809"/>
              </w:tabs>
              <w:spacing w:before="20" w:after="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0787" w:type="dxa"/>
            <w:gridSpan w:val="4"/>
          </w:tcPr>
          <w:p w14:paraId="5BE41833" w14:textId="77777777" w:rsidR="008F07DB" w:rsidRPr="00D822B3" w:rsidRDefault="008F07DB" w:rsidP="00A3207D">
            <w:pPr>
              <w:tabs>
                <w:tab w:val="left" w:pos="1848"/>
                <w:tab w:val="left" w:pos="4258"/>
                <w:tab w:val="left" w:pos="6809"/>
              </w:tabs>
              <w:spacing w:before="20" w:after="20"/>
              <w:rPr>
                <w:rFonts w:asciiTheme="minorHAnsi" w:hAnsiTheme="minorHAnsi" w:cstheme="minorHAnsi"/>
                <w:sz w:val="21"/>
                <w:szCs w:val="21"/>
                <w:lang w:val="fr-CA"/>
              </w:rPr>
            </w:pP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instrText xml:space="preserve"> FORMCHECKBOX </w:instrTex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 xml:space="preserve">  Hôpital</w: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ab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instrText xml:space="preserve"> FORMCHECKBOX </w:instrTex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bookmarkEnd w:id="0"/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 xml:space="preserve">  Hébergement</w: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ab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instrText xml:space="preserve"> FORMCHECKBOX </w:instrTex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 xml:space="preserve">  Réadaptation</w: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ab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instrText xml:space="preserve"> FORMCHECKBOX </w:instrTex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separate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</w:rPr>
              <w:fldChar w:fldCharType="end"/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 xml:space="preserve">  1</w: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vertAlign w:val="superscript"/>
                <w:lang w:val="fr-CA"/>
              </w:rPr>
              <w:t>re</w:t>
            </w:r>
            <w:r w:rsidRPr="00D822B3">
              <w:rPr>
                <w:rFonts w:asciiTheme="minorHAnsi" w:hAnsiTheme="minorHAnsi" w:cstheme="minorHAnsi"/>
                <w:b/>
                <w:sz w:val="21"/>
                <w:szCs w:val="21"/>
                <w:lang w:val="fr-CA"/>
              </w:rPr>
              <w:t xml:space="preserve"> ligne</w:t>
            </w:r>
          </w:p>
        </w:tc>
      </w:tr>
      <w:tr w:rsidR="008F07DB" w:rsidRPr="00D822B3" w14:paraId="5D49D134" w14:textId="77777777" w:rsidTr="00D55E12">
        <w:trPr>
          <w:trHeight w:val="718"/>
        </w:trPr>
        <w:tc>
          <w:tcPr>
            <w:tcW w:w="236" w:type="dxa"/>
          </w:tcPr>
          <w:p w14:paraId="71AA9353" w14:textId="77777777" w:rsidR="008F07DB" w:rsidRPr="00D822B3" w:rsidRDefault="008F07DB" w:rsidP="00A3207D">
            <w:pPr>
              <w:tabs>
                <w:tab w:val="left" w:pos="2862"/>
                <w:tab w:val="left" w:pos="6973"/>
              </w:tabs>
              <w:spacing w:before="120" w:after="120"/>
              <w:rPr>
                <w:rFonts w:asciiTheme="minorHAnsi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</w:tcPr>
          <w:p w14:paraId="37E2C90B" w14:textId="79997FF9" w:rsidR="008F07DB" w:rsidRPr="00D822B3" w:rsidRDefault="008F07DB" w:rsidP="00A3207D">
            <w:pPr>
              <w:spacing w:before="120" w:after="120"/>
              <w:rPr>
                <w:rFonts w:asciiTheme="minorHAnsi" w:hAnsiTheme="minorHAnsi" w:cstheme="minorHAnsi"/>
                <w:sz w:val="21"/>
                <w:szCs w:val="21"/>
                <w:lang w:val="fr-CA"/>
              </w:rPr>
            </w:pP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 xml:space="preserve">Poids : </w:t>
            </w:r>
            <w:r w:rsidR="00D822B3"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>_________</w:t>
            </w:r>
            <w:r w:rsid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 xml:space="preserve"> </w:t>
            </w: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>kg</w:t>
            </w: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ab/>
              <w:t>Taille : _________</w:t>
            </w:r>
            <w:r w:rsid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 xml:space="preserve"> </w:t>
            </w: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>cm</w:t>
            </w:r>
            <w:r w:rsid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>.     Réactions indésirables aux médicaments : _________________________</w:t>
            </w:r>
          </w:p>
          <w:p w14:paraId="1247886F" w14:textId="67A125BD" w:rsidR="008F07DB" w:rsidRPr="00D822B3" w:rsidRDefault="008F07DB" w:rsidP="00A3207D">
            <w:pPr>
              <w:tabs>
                <w:tab w:val="left" w:pos="3158"/>
              </w:tabs>
              <w:spacing w:after="40"/>
              <w:rPr>
                <w:rFonts w:asciiTheme="minorHAnsi" w:hAnsiTheme="minorHAnsi" w:cstheme="minorHAnsi"/>
                <w:sz w:val="21"/>
                <w:szCs w:val="21"/>
                <w:lang w:val="fr-CA"/>
              </w:rPr>
            </w:pP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>Allergie (s) : _____________________</w:t>
            </w:r>
            <w:r w:rsid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>______________________________</w:t>
            </w: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 xml:space="preserve"> </w:t>
            </w: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tab/>
              <w:t xml:space="preserve">Aucune connue : </w:t>
            </w:r>
            <w:r w:rsidRPr="00D822B3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2B3">
              <w:rPr>
                <w:rFonts w:asciiTheme="minorHAnsi" w:hAnsiTheme="minorHAnsi" w:cstheme="minorHAnsi"/>
                <w:sz w:val="21"/>
                <w:szCs w:val="21"/>
                <w:lang w:val="fr-CA"/>
              </w:rPr>
              <w:instrText xml:space="preserve"> FORMCHECKBOX </w:instrText>
            </w:r>
            <w:r w:rsidRPr="00D822B3">
              <w:rPr>
                <w:rFonts w:asciiTheme="minorHAnsi" w:hAnsiTheme="minorHAnsi" w:cstheme="minorHAnsi"/>
                <w:sz w:val="21"/>
                <w:szCs w:val="21"/>
              </w:rPr>
            </w:r>
            <w:r w:rsidRPr="00D822B3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D822B3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8F07DB" w:rsidRPr="00144FED" w14:paraId="53026A27" w14:textId="77777777" w:rsidTr="00D55E12">
        <w:tc>
          <w:tcPr>
            <w:tcW w:w="236" w:type="dxa"/>
          </w:tcPr>
          <w:p w14:paraId="0FF7EA19" w14:textId="77777777" w:rsidR="008F07DB" w:rsidRPr="00D822B3" w:rsidRDefault="008F07DB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shd w:val="clear" w:color="auto" w:fill="0D0D0D" w:themeFill="text1" w:themeFillTint="F2"/>
            <w:vAlign w:val="center"/>
          </w:tcPr>
          <w:p w14:paraId="34DC68A5" w14:textId="4F734094" w:rsidR="008F07DB" w:rsidRPr="00D822B3" w:rsidRDefault="00216C87" w:rsidP="00A3207D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  <w:lang w:val="fr-CA"/>
              </w:rPr>
            </w:pPr>
            <w:r>
              <w:rPr>
                <w:rFonts w:asciiTheme="minorHAnsi" w:eastAsia="Arial" w:hAnsiTheme="minorHAnsi" w:cstheme="minorHAnsi"/>
                <w:b/>
                <w:sz w:val="21"/>
                <w:szCs w:val="21"/>
                <w:lang w:val="fr-CA"/>
              </w:rPr>
              <w:t xml:space="preserve">                                          </w:t>
            </w:r>
            <w:r w:rsidR="008F07DB" w:rsidRPr="00D822B3">
              <w:rPr>
                <w:rFonts w:asciiTheme="minorHAnsi" w:eastAsia="Arial" w:hAnsiTheme="minorHAnsi" w:cstheme="minorHAnsi"/>
                <w:b/>
                <w:sz w:val="21"/>
                <w:szCs w:val="21"/>
                <w:lang w:val="fr-CA"/>
              </w:rPr>
              <w:t xml:space="preserve">PRISE EN CHARGE CLIENTÈLE NIVEAU DE </w:t>
            </w:r>
            <w:r w:rsidR="008F07DB" w:rsidRPr="00D822B3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SOINS ALTERNATIF (</w:t>
            </w:r>
            <w:proofErr w:type="gramStart"/>
            <w:r w:rsidR="008F07DB" w:rsidRPr="00D822B3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NSA</w:t>
            </w:r>
            <w:r w:rsidR="008F07DB" w:rsidRPr="00216C87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)</w:t>
            </w:r>
            <w:r w:rsidRPr="00216C87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  </w:t>
            </w:r>
            <w:proofErr w:type="gramEnd"/>
            <w:r w:rsidRPr="00216C87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       </w:t>
            </w: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                        p. </w:t>
            </w:r>
            <w:r w:rsidRPr="00216C87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1/2</w:t>
            </w:r>
          </w:p>
        </w:tc>
      </w:tr>
      <w:tr w:rsidR="005B08B3" w:rsidRPr="00144FED" w14:paraId="47C1775D" w14:textId="77777777" w:rsidTr="00D55E12">
        <w:tc>
          <w:tcPr>
            <w:tcW w:w="236" w:type="dxa"/>
          </w:tcPr>
          <w:p w14:paraId="1EAF3CC7" w14:textId="77777777" w:rsidR="005B08B3" w:rsidRPr="00D822B3" w:rsidRDefault="005B08B3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 w:val="restart"/>
            <w:vAlign w:val="center"/>
          </w:tcPr>
          <w:p w14:paraId="79BD0615" w14:textId="77777777" w:rsidR="002227B8" w:rsidRPr="001F2C23" w:rsidRDefault="005B08B3" w:rsidP="002227B8">
            <w:pPr>
              <w:snapToGrid w:val="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Intention</w:t>
            </w:r>
            <w:r w:rsidR="002D0065"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s</w:t>
            </w: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 xml:space="preserve"> de l’OPI : </w:t>
            </w:r>
            <w:r w:rsidRPr="00A11F1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À la fin de la phase de soins actifs, et en prévision d’un transfert vers un milieu d’hébergement ou de réadaptation, une </w:t>
            </w:r>
            <w:r w:rsidRP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révision ciblée des soins est essentielle. L’objectif est </w:t>
            </w:r>
            <w:r w:rsidRPr="00083E9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 </w:t>
            </w:r>
            <w:proofErr w:type="spellStart"/>
            <w:r w:rsidRPr="00083E9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désintensifier</w:t>
            </w:r>
            <w:proofErr w:type="spellEnd"/>
            <w:r w:rsidRP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les interventions, d’utiliser plus judicieusement le temps </w:t>
            </w:r>
            <w:proofErr w:type="gramStart"/>
            <w:r w:rsidRPr="007B0C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des </w:t>
            </w:r>
            <w:proofErr w:type="spellStart"/>
            <w:r w:rsidRPr="007B0C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professionnel</w:t>
            </w:r>
            <w:proofErr w:type="gramEnd"/>
            <w:r w:rsidR="002B210B" w:rsidRPr="007B0C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.</w:t>
            </w:r>
            <w:proofErr w:type="gramStart"/>
            <w:r w:rsidR="002B210B" w:rsidRPr="007B0C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le.</w:t>
            </w:r>
            <w:r w:rsidRPr="007B0C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</w:t>
            </w:r>
            <w:proofErr w:type="spellEnd"/>
            <w:proofErr w:type="gramEnd"/>
            <w:r w:rsidRPr="007B0C2D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, d’éviter</w:t>
            </w:r>
            <w:r w:rsidRP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les investigations non nécessaires, de réduire la polypharmacie et de faciliter une transition harmonieuse des soins vers le nouveau milieu.</w:t>
            </w:r>
            <w:r w:rsid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br/>
            </w:r>
          </w:p>
          <w:p w14:paraId="43BB5344" w14:textId="2826F621" w:rsidR="005B08B3" w:rsidRPr="00A11F11" w:rsidRDefault="005B08B3" w:rsidP="002227B8">
            <w:pPr>
              <w:snapToGrid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</w:pPr>
            <w:r w:rsidRPr="002A62B8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2B8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2A62B8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2A62B8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2A62B8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 w:rsidRPr="002A62B8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J’ai évalué le patient et je suis d’avis qu’il est cliniquement stable pour un transfert vers le milieu de soins déterminé ou à déterminer avec l’équipe interdisciplinaire.</w:t>
            </w:r>
          </w:p>
        </w:tc>
      </w:tr>
      <w:tr w:rsidR="005B08B3" w:rsidRPr="00144FED" w14:paraId="10861794" w14:textId="77777777" w:rsidTr="00D55E12">
        <w:tc>
          <w:tcPr>
            <w:tcW w:w="236" w:type="dxa"/>
          </w:tcPr>
          <w:p w14:paraId="640D0080" w14:textId="77777777" w:rsidR="005B08B3" w:rsidRPr="00D822B3" w:rsidRDefault="005B08B3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/>
            <w:vAlign w:val="center"/>
          </w:tcPr>
          <w:p w14:paraId="61D926E8" w14:textId="3DDE197E" w:rsidR="005B08B3" w:rsidRPr="00A11F11" w:rsidRDefault="005B08B3" w:rsidP="00A3207D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5B08B3" w:rsidRPr="00144FED" w14:paraId="6310DEC3" w14:textId="77777777" w:rsidTr="00D55E12">
        <w:tc>
          <w:tcPr>
            <w:tcW w:w="236" w:type="dxa"/>
          </w:tcPr>
          <w:p w14:paraId="03433008" w14:textId="77777777" w:rsidR="005B08B3" w:rsidRPr="00D822B3" w:rsidRDefault="005B08B3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/>
            <w:vAlign w:val="center"/>
          </w:tcPr>
          <w:p w14:paraId="43965D47" w14:textId="7B66272F" w:rsidR="005B08B3" w:rsidRPr="00A11F11" w:rsidRDefault="005B08B3" w:rsidP="00A3207D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</w:p>
        </w:tc>
      </w:tr>
      <w:tr w:rsidR="005B08B3" w:rsidRPr="00144FED" w14:paraId="7931E2A5" w14:textId="77777777" w:rsidTr="00D55E12">
        <w:tc>
          <w:tcPr>
            <w:tcW w:w="236" w:type="dxa"/>
          </w:tcPr>
          <w:p w14:paraId="193EC678" w14:textId="77777777" w:rsidR="005B08B3" w:rsidRPr="00D822B3" w:rsidRDefault="005B08B3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/>
            <w:vAlign w:val="center"/>
          </w:tcPr>
          <w:p w14:paraId="68DA1F5F" w14:textId="56CA6844" w:rsidR="005B08B3" w:rsidRPr="00A11F11" w:rsidRDefault="005B08B3" w:rsidP="00A3207D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</w:p>
        </w:tc>
      </w:tr>
      <w:tr w:rsidR="008F07DB" w:rsidRPr="00D822B3" w14:paraId="218E4A6A" w14:textId="77777777" w:rsidTr="00D55E12">
        <w:tc>
          <w:tcPr>
            <w:tcW w:w="236" w:type="dxa"/>
          </w:tcPr>
          <w:p w14:paraId="3BF36998" w14:textId="77777777" w:rsidR="008F07DB" w:rsidRPr="00D822B3" w:rsidRDefault="008F07DB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bottom w:val="single" w:sz="4" w:space="0" w:color="auto"/>
            </w:tcBorders>
          </w:tcPr>
          <w:p w14:paraId="0426BBF2" w14:textId="3C97ED27" w:rsidR="008F07DB" w:rsidRPr="00A11F11" w:rsidRDefault="008F07DB" w:rsidP="00A3207D">
            <w:pPr>
              <w:rPr>
                <w:rFonts w:asciiTheme="minorHAnsi" w:eastAsia="Arial" w:hAnsiTheme="minorHAnsi" w:cstheme="minorHAnsi"/>
                <w:b/>
                <w:sz w:val="22"/>
                <w:szCs w:val="22"/>
                <w:lang w:val="en-US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NIVEAU DE SOINS</w:t>
            </w:r>
          </w:p>
        </w:tc>
      </w:tr>
      <w:tr w:rsidR="0039407E" w:rsidRPr="00144FED" w14:paraId="0AF78012" w14:textId="77777777" w:rsidTr="00D55E12">
        <w:tc>
          <w:tcPr>
            <w:tcW w:w="236" w:type="dxa"/>
          </w:tcPr>
          <w:p w14:paraId="6AC98684" w14:textId="77777777" w:rsidR="0039407E" w:rsidRPr="00D822B3" w:rsidRDefault="0039407E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C77AC41" w14:textId="673A309A" w:rsidR="00E92EC3" w:rsidRPr="00A11F11" w:rsidRDefault="0039407E" w:rsidP="00E92EC3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1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E92EC3" w:rsidRPr="00A11F1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J’ai révisé le niveau de soins inscrit au dossier du patient et confirme qu’il demeure approprié et a</w:t>
            </w:r>
            <w:r w:rsidR="002B210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</w:t>
            </w:r>
            <w:r w:rsidR="00E92EC3" w:rsidRPr="00A11F1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plicable à la suite de l’épisode de soins hospitaliers.</w:t>
            </w:r>
          </w:p>
          <w:p w14:paraId="14C98CE5" w14:textId="03B78B5D" w:rsidR="0039407E" w:rsidRPr="00A11F11" w:rsidRDefault="00E92EC3" w:rsidP="005B08B3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5B08B3"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3B322F"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J’ai modifié le niveau de soins et rempli </w:t>
            </w:r>
            <w:r w:rsidRPr="00A11F1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un nouveau </w:t>
            </w:r>
            <w:r w:rsidR="00FD3422" w:rsidRPr="00A11F1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formulaire de </w:t>
            </w:r>
            <w:r w:rsidRPr="00A11F11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niveau de </w:t>
            </w:r>
            <w:r w:rsidR="00935A9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soin</w:t>
            </w:r>
            <w:r w:rsidR="003C2BE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</w:t>
            </w:r>
            <w:r w:rsidR="00935A9C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auquel se référer.</w:t>
            </w:r>
            <w:r w:rsidR="002A62B8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br/>
            </w:r>
            <w:r w:rsidR="0039407E" w:rsidRPr="00A11F11">
              <w:rPr>
                <w:rFonts w:asciiTheme="minorHAnsi" w:eastAsia="Arial" w:hAnsiTheme="minorHAnsi" w:cstheme="minorHAnsi"/>
                <w:noProof/>
                <w:sz w:val="22"/>
                <w:szCs w:val="22"/>
                <w:lang w:val="fr-CA"/>
              </w:rPr>
              <w:drawing>
                <wp:inline distT="0" distB="0" distL="0" distR="0" wp14:anchorId="5B5ED275" wp14:editId="5FBCC644">
                  <wp:extent cx="149860" cy="152400"/>
                  <wp:effectExtent l="19050" t="0" r="2540" b="0"/>
                  <wp:docPr id="1" name="Picture 1" descr="chois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isir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50" cy="15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F11">
              <w:rPr>
                <w:rFonts w:asciiTheme="minorHAnsi" w:eastAsia="PT Sans" w:hAnsiTheme="minorHAnsi" w:cstheme="minorHAnsi"/>
                <w:color w:val="44ADB3"/>
                <w:sz w:val="22"/>
                <w:szCs w:val="22"/>
                <w:highlight w:val="white"/>
                <w:lang w:val="fr-CA"/>
              </w:rPr>
              <w:t xml:space="preserve"> </w:t>
            </w:r>
            <w:r w:rsidR="0039407E" w:rsidRPr="00A11F11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Ne prolongez pas les interventions de maintien de la vie et </w:t>
            </w:r>
            <w:r w:rsidR="0039407E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n'offrez pas d'interventions invasives sans d'abord avoir établi le pronostic, les préférences et les objectifs de soins</w:t>
            </w:r>
            <w:r w:rsidR="0039407E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. </w:t>
            </w:r>
            <w:r w:rsidR="0039407E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Si le niveau de soin n'a pas été </w:t>
            </w:r>
            <w:r w:rsidR="002A62B8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réévalué </w:t>
            </w:r>
            <w:r w:rsidR="0039407E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depuis l'admission, il est recommandé de le faire à la lumière du nouveau pronostic et des objectifs de soin</w:t>
            </w:r>
            <w:r w:rsidR="00FD3422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s</w:t>
            </w:r>
            <w:r w:rsidR="0039407E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 du patient qui peuvent avoir changé.</w:t>
            </w:r>
            <w:r w:rsidR="005B08B3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Seriez-vous</w:t>
            </w:r>
            <w:r w:rsidR="002A62B8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étonné</w:t>
            </w:r>
            <w:r w:rsidR="005B08B3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si ce patient </w:t>
            </w:r>
            <w:r w:rsidR="00D55E12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décéd</w:t>
            </w:r>
            <w:r w:rsidR="00D55E12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ait</w:t>
            </w:r>
            <w:r w:rsidR="005B08B3" w:rsidRPr="00A11F11">
              <w:rPr>
                <w:rFonts w:asciiTheme="minorHAnsi" w:eastAsia="Roboto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dans la prochaine année? En fonction de la réponse, est-ce que le NIM vous semble toujours adapté aux objectifs de soin du patient?</w:t>
            </w:r>
          </w:p>
        </w:tc>
      </w:tr>
      <w:tr w:rsidR="0039407E" w:rsidRPr="00144FED" w14:paraId="3B8E9C13" w14:textId="77777777" w:rsidTr="00D55E12">
        <w:tc>
          <w:tcPr>
            <w:tcW w:w="236" w:type="dxa"/>
          </w:tcPr>
          <w:p w14:paraId="53F8E993" w14:textId="77777777" w:rsidR="0039407E" w:rsidRPr="00D822B3" w:rsidRDefault="0039407E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/>
            <w:vAlign w:val="center"/>
          </w:tcPr>
          <w:p w14:paraId="6BBF18A9" w14:textId="4C1D87B4" w:rsidR="0039407E" w:rsidRPr="00D822B3" w:rsidRDefault="0039407E" w:rsidP="00A3207D">
            <w:pPr>
              <w:spacing w:before="40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</w:tr>
      <w:tr w:rsidR="0039407E" w:rsidRPr="00144FED" w14:paraId="71075F11" w14:textId="77777777" w:rsidTr="00D55E12">
        <w:tc>
          <w:tcPr>
            <w:tcW w:w="236" w:type="dxa"/>
          </w:tcPr>
          <w:p w14:paraId="69065A05" w14:textId="77777777" w:rsidR="0039407E" w:rsidRPr="00D822B3" w:rsidRDefault="0039407E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/>
            <w:vAlign w:val="center"/>
          </w:tcPr>
          <w:p w14:paraId="53D11991" w14:textId="33F7ABBC" w:rsidR="0039407E" w:rsidRPr="00D822B3" w:rsidRDefault="0039407E" w:rsidP="00A3207D">
            <w:pPr>
              <w:spacing w:before="40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</w:tr>
      <w:tr w:rsidR="0039407E" w:rsidRPr="00144FED" w14:paraId="31E00A18" w14:textId="77777777" w:rsidTr="00D55E12">
        <w:tc>
          <w:tcPr>
            <w:tcW w:w="236" w:type="dxa"/>
          </w:tcPr>
          <w:p w14:paraId="42D706D6" w14:textId="77777777" w:rsidR="0039407E" w:rsidRPr="00D822B3" w:rsidRDefault="0039407E" w:rsidP="00A3207D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Merge/>
            <w:tcBorders>
              <w:bottom w:val="nil"/>
            </w:tcBorders>
            <w:vAlign w:val="center"/>
          </w:tcPr>
          <w:p w14:paraId="7D644C06" w14:textId="79FD99DE" w:rsidR="0039407E" w:rsidRPr="00D822B3" w:rsidRDefault="0039407E" w:rsidP="00A3207D">
            <w:pPr>
              <w:spacing w:before="40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</w:tr>
      <w:tr w:rsidR="005B08B3" w:rsidRPr="00D822B3" w14:paraId="31703A27" w14:textId="1A48F261" w:rsidTr="00D55E12">
        <w:tc>
          <w:tcPr>
            <w:tcW w:w="236" w:type="dxa"/>
          </w:tcPr>
          <w:p w14:paraId="19AD8912" w14:textId="77777777" w:rsidR="005B08B3" w:rsidRPr="00D822B3" w:rsidRDefault="005B08B3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bottom w:val="single" w:sz="4" w:space="0" w:color="auto"/>
            </w:tcBorders>
          </w:tcPr>
          <w:p w14:paraId="7B873818" w14:textId="0D5F58CE" w:rsidR="005B08B3" w:rsidRPr="00A11F11" w:rsidRDefault="005B08B3" w:rsidP="005B08B3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SURVEILLANCE</w:t>
            </w:r>
          </w:p>
        </w:tc>
      </w:tr>
      <w:tr w:rsidR="005B08B3" w:rsidRPr="00144FED" w14:paraId="5829E970" w14:textId="77777777" w:rsidTr="00D55E12">
        <w:tc>
          <w:tcPr>
            <w:tcW w:w="236" w:type="dxa"/>
          </w:tcPr>
          <w:p w14:paraId="08657F29" w14:textId="77777777" w:rsidR="005B08B3" w:rsidRPr="00D822B3" w:rsidRDefault="005B08B3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top w:val="single" w:sz="4" w:space="0" w:color="auto"/>
            </w:tcBorders>
            <w:vAlign w:val="center"/>
          </w:tcPr>
          <w:p w14:paraId="38CBEC4F" w14:textId="277EEED9" w:rsidR="005B08B3" w:rsidRPr="00A11F11" w:rsidRDefault="005B08B3" w:rsidP="005B08B3">
            <w:pPr>
              <w:spacing w:before="4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4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bookmarkEnd w:id="2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Signes vitaux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 </w:t>
            </w:r>
            <w:r w:rsidRPr="00A11F11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val="fr-CA"/>
              </w:rPr>
              <w:t>complets 1 fois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/semaine et plus fréquemment PRN selon l’évaluation infirmière</w:t>
            </w:r>
          </w:p>
        </w:tc>
      </w:tr>
      <w:tr w:rsidR="002A62B8" w:rsidRPr="00D822B3" w14:paraId="60F385E7" w14:textId="77777777" w:rsidTr="00D55E12">
        <w:trPr>
          <w:gridAfter w:val="2"/>
          <w:wAfter w:w="5211" w:type="dxa"/>
        </w:trPr>
        <w:tc>
          <w:tcPr>
            <w:tcW w:w="236" w:type="dxa"/>
          </w:tcPr>
          <w:p w14:paraId="5AED63B3" w14:textId="77777777" w:rsidR="002A62B8" w:rsidRPr="00D822B3" w:rsidRDefault="002A62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6016BE17" w14:textId="27C39EBB" w:rsidR="002A62B8" w:rsidRPr="00A11F11" w:rsidRDefault="002227B8" w:rsidP="00C87319">
            <w:pPr>
              <w:spacing w:after="40"/>
              <w:ind w:left="72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C87319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Autre:</w:t>
            </w:r>
          </w:p>
        </w:tc>
      </w:tr>
      <w:tr w:rsidR="005B08B3" w:rsidRPr="00144FED" w14:paraId="1FBB5049" w14:textId="77777777" w:rsidTr="00D55E12">
        <w:trPr>
          <w:trHeight w:val="58"/>
        </w:trPr>
        <w:tc>
          <w:tcPr>
            <w:tcW w:w="236" w:type="dxa"/>
          </w:tcPr>
          <w:p w14:paraId="7964DC16" w14:textId="77777777" w:rsidR="005B08B3" w:rsidRPr="00D822B3" w:rsidRDefault="005B08B3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9829" w:type="dxa"/>
            <w:gridSpan w:val="3"/>
            <w:vAlign w:val="center"/>
          </w:tcPr>
          <w:p w14:paraId="2D5C2AC9" w14:textId="10850CEC" w:rsidR="005B08B3" w:rsidRPr="00A11F11" w:rsidRDefault="005B08B3" w:rsidP="005B08B3">
            <w:pPr>
              <w:spacing w:before="4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1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bookmarkEnd w:id="3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Poids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 : 1 fois </w:t>
            </w:r>
            <w:r w:rsidR="00083E9C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q 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2 semaines; aviser MD si perte ou gain de poids de plus de 2,5 kg</w:t>
            </w:r>
          </w:p>
        </w:tc>
        <w:tc>
          <w:tcPr>
            <w:tcW w:w="958" w:type="dxa"/>
            <w:vAlign w:val="center"/>
          </w:tcPr>
          <w:p w14:paraId="43E21EFC" w14:textId="686DB52A" w:rsidR="005B08B3" w:rsidRPr="00A11F11" w:rsidRDefault="005B08B3" w:rsidP="005B08B3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</w:p>
        </w:tc>
      </w:tr>
      <w:tr w:rsidR="005B08B3" w:rsidRPr="00D822B3" w14:paraId="412807F4" w14:textId="77777777" w:rsidTr="00D55E12">
        <w:trPr>
          <w:trHeight w:val="58"/>
        </w:trPr>
        <w:tc>
          <w:tcPr>
            <w:tcW w:w="236" w:type="dxa"/>
          </w:tcPr>
          <w:p w14:paraId="7003B677" w14:textId="77777777" w:rsidR="005B08B3" w:rsidRPr="00D822B3" w:rsidRDefault="005B08B3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5576" w:type="dxa"/>
            <w:gridSpan w:val="2"/>
            <w:tcBorders>
              <w:bottom w:val="nil"/>
            </w:tcBorders>
            <w:vAlign w:val="center"/>
          </w:tcPr>
          <w:p w14:paraId="597BEB0A" w14:textId="7942C0B9" w:rsidR="005B08B3" w:rsidRPr="00A11F11" w:rsidRDefault="005B08B3" w:rsidP="00C87319">
            <w:pPr>
              <w:ind w:left="72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="00C87319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Autre :</w:t>
            </w:r>
          </w:p>
        </w:tc>
        <w:tc>
          <w:tcPr>
            <w:tcW w:w="5211" w:type="dxa"/>
            <w:gridSpan w:val="2"/>
            <w:tcBorders>
              <w:bottom w:val="nil"/>
            </w:tcBorders>
            <w:vAlign w:val="center"/>
          </w:tcPr>
          <w:p w14:paraId="01F4C98F" w14:textId="15E7E3B9" w:rsidR="005B08B3" w:rsidRPr="00A11F11" w:rsidRDefault="005B08B3" w:rsidP="005B08B3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</w:p>
        </w:tc>
      </w:tr>
      <w:tr w:rsidR="005B08B3" w:rsidRPr="00D822B3" w14:paraId="0877AD88" w14:textId="7078868A" w:rsidTr="00D55E12">
        <w:trPr>
          <w:trHeight w:val="58"/>
        </w:trPr>
        <w:tc>
          <w:tcPr>
            <w:tcW w:w="236" w:type="dxa"/>
          </w:tcPr>
          <w:p w14:paraId="37C5E333" w14:textId="77777777" w:rsidR="005B08B3" w:rsidRPr="00D822B3" w:rsidRDefault="005B08B3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bottom w:val="single" w:sz="4" w:space="0" w:color="auto"/>
            </w:tcBorders>
          </w:tcPr>
          <w:p w14:paraId="5ACE4136" w14:textId="67155ED6" w:rsidR="005B08B3" w:rsidRPr="00A11F11" w:rsidRDefault="005B08B3" w:rsidP="005B08B3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DIÈTE</w:t>
            </w:r>
          </w:p>
        </w:tc>
      </w:tr>
      <w:tr w:rsidR="002227B8" w:rsidRPr="00144FED" w14:paraId="46716008" w14:textId="77777777" w:rsidTr="00C87319">
        <w:trPr>
          <w:gridAfter w:val="2"/>
          <w:wAfter w:w="5211" w:type="dxa"/>
          <w:trHeight w:val="281"/>
        </w:trPr>
        <w:tc>
          <w:tcPr>
            <w:tcW w:w="236" w:type="dxa"/>
          </w:tcPr>
          <w:p w14:paraId="7248EF14" w14:textId="77777777" w:rsidR="002227B8" w:rsidRPr="00D822B3" w:rsidRDefault="002227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7308C6B4" w14:textId="7AB430A8" w:rsidR="002227B8" w:rsidRPr="00A11F11" w:rsidRDefault="002227B8" w:rsidP="00C87319">
            <w:pPr>
              <w:spacing w:before="40"/>
              <w:ind w:right="-1522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2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bookmarkEnd w:id="4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C87319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Poursuivre la diète en cours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 xml:space="preserve">       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Modifier 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la 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diète: </w:t>
            </w:r>
          </w:p>
        </w:tc>
      </w:tr>
      <w:tr w:rsidR="002227B8" w:rsidRPr="00D822B3" w14:paraId="31896B26" w14:textId="77777777" w:rsidTr="00D55E12">
        <w:trPr>
          <w:gridAfter w:val="3"/>
          <w:wAfter w:w="5583" w:type="dxa"/>
          <w:trHeight w:val="58"/>
        </w:trPr>
        <w:tc>
          <w:tcPr>
            <w:tcW w:w="236" w:type="dxa"/>
          </w:tcPr>
          <w:p w14:paraId="067DE4BB" w14:textId="77777777" w:rsidR="002227B8" w:rsidRPr="00D822B3" w:rsidRDefault="002227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2C8F2F8A" w14:textId="3FBC0496" w:rsidR="002227B8" w:rsidRPr="00A11F11" w:rsidRDefault="002227B8" w:rsidP="002A62B8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MOBILISATION</w:t>
            </w:r>
          </w:p>
        </w:tc>
      </w:tr>
      <w:tr w:rsidR="002A62B8" w:rsidRPr="00144FED" w14:paraId="039683EC" w14:textId="77777777" w:rsidTr="00D55E12">
        <w:trPr>
          <w:trHeight w:val="58"/>
        </w:trPr>
        <w:tc>
          <w:tcPr>
            <w:tcW w:w="236" w:type="dxa"/>
          </w:tcPr>
          <w:p w14:paraId="7FE06ED6" w14:textId="77777777" w:rsidR="002A62B8" w:rsidRPr="00D822B3" w:rsidRDefault="002A62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top w:val="single" w:sz="4" w:space="0" w:color="auto"/>
              <w:bottom w:val="nil"/>
            </w:tcBorders>
          </w:tcPr>
          <w:p w14:paraId="6009065F" w14:textId="0855B0A0" w:rsidR="002A62B8" w:rsidRPr="00A11F11" w:rsidRDefault="002A62B8" w:rsidP="005B08B3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FB5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Mobilisa</w:t>
            </w:r>
            <w:r w:rsidR="00C87319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tion selon les </w:t>
            </w:r>
            <w:r w:rsidR="00C87319" w:rsidRPr="00FE6163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principes </w:t>
            </w:r>
            <w:r w:rsidR="004D2DE5" w:rsidRPr="00FE6163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de l’Approche adaptée à la personne âgée (AAPA)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br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Restrictions ou particularités:</w:t>
            </w:r>
          </w:p>
        </w:tc>
      </w:tr>
      <w:tr w:rsidR="002A62B8" w:rsidRPr="00144FED" w14:paraId="53FC3172" w14:textId="77777777" w:rsidTr="00D55E12">
        <w:trPr>
          <w:trHeight w:val="168"/>
        </w:trPr>
        <w:tc>
          <w:tcPr>
            <w:tcW w:w="236" w:type="dxa"/>
          </w:tcPr>
          <w:p w14:paraId="404FB2DA" w14:textId="77777777" w:rsidR="002A62B8" w:rsidRPr="00D822B3" w:rsidRDefault="002A62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bottom w:val="single" w:sz="4" w:space="0" w:color="auto"/>
            </w:tcBorders>
          </w:tcPr>
          <w:p w14:paraId="4C8D1EED" w14:textId="5182193F" w:rsidR="002A62B8" w:rsidRPr="00A11F11" w:rsidRDefault="002A62B8" w:rsidP="005B08B3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PRÉVENTION ET TRAITEMENT DU DÉLIRIUM</w:t>
            </w:r>
          </w:p>
        </w:tc>
      </w:tr>
      <w:tr w:rsidR="002A62B8" w:rsidRPr="00144FED" w14:paraId="59945D87" w14:textId="77777777" w:rsidTr="00D55E12">
        <w:trPr>
          <w:trHeight w:val="58"/>
        </w:trPr>
        <w:tc>
          <w:tcPr>
            <w:tcW w:w="236" w:type="dxa"/>
          </w:tcPr>
          <w:p w14:paraId="4B8370D8" w14:textId="77777777" w:rsidR="002A62B8" w:rsidRPr="00D822B3" w:rsidRDefault="002A62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vAlign w:val="center"/>
          </w:tcPr>
          <w:p w14:paraId="13DB9A55" w14:textId="16676EF1" w:rsidR="002A62B8" w:rsidRPr="00C87319" w:rsidRDefault="002A62B8" w:rsidP="005B08B3">
            <w:pPr>
              <w:spacing w:before="4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7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bookmarkEnd w:id="5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Appliquer les recommandations propres à la prévention du délirium (se référer à l’OPI SM02918)</w:t>
            </w:r>
          </w:p>
        </w:tc>
      </w:tr>
      <w:tr w:rsidR="002A62B8" w:rsidRPr="00144FED" w14:paraId="02369AB5" w14:textId="77777777" w:rsidTr="00D55E12">
        <w:trPr>
          <w:trHeight w:val="58"/>
        </w:trPr>
        <w:tc>
          <w:tcPr>
            <w:tcW w:w="236" w:type="dxa"/>
          </w:tcPr>
          <w:p w14:paraId="3A804F19" w14:textId="77777777" w:rsidR="002A62B8" w:rsidRPr="00D822B3" w:rsidRDefault="002A62B8" w:rsidP="005B08B3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bottom w:val="nil"/>
            </w:tcBorders>
            <w:vAlign w:val="center"/>
          </w:tcPr>
          <w:p w14:paraId="67674ADF" w14:textId="16DEC503" w:rsidR="002A62B8" w:rsidRPr="00A11F11" w:rsidRDefault="002A62B8" w:rsidP="005B08B3">
            <w:pPr>
              <w:spacing w:before="40"/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5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bookmarkEnd w:id="6"/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Si changement de comportement ou suspicion de délirium, procéde</w:t>
            </w:r>
            <w:r w:rsidR="00083E9C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r</w:t>
            </w:r>
            <w:r w:rsidR="00D31C1B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à un contrôle des signes vitaux incluant température rectale, </w:t>
            </w:r>
            <w:proofErr w:type="spellStart"/>
            <w:r w:rsidR="00D31C1B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bladder</w:t>
            </w:r>
            <w:proofErr w:type="spellEnd"/>
            <w:r w:rsidR="00D31C1B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scan et vérifier si présence de fécalome (toucher rectal) </w:t>
            </w:r>
            <w:r w:rsidRPr="00A11F11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et aviser MD</w:t>
            </w:r>
          </w:p>
        </w:tc>
      </w:tr>
      <w:tr w:rsidR="00D31C1B" w:rsidRPr="002A62B8" w14:paraId="38EB3D6C" w14:textId="24B3014A" w:rsidTr="00D55E12">
        <w:trPr>
          <w:trHeight w:val="58"/>
        </w:trPr>
        <w:tc>
          <w:tcPr>
            <w:tcW w:w="236" w:type="dxa"/>
          </w:tcPr>
          <w:p w14:paraId="669552C9" w14:textId="77777777" w:rsidR="00D31C1B" w:rsidRPr="00D822B3" w:rsidRDefault="00D31C1B" w:rsidP="00D31C1B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bottom w:val="single" w:sz="4" w:space="0" w:color="auto"/>
            </w:tcBorders>
          </w:tcPr>
          <w:p w14:paraId="02454BC7" w14:textId="3778C73E" w:rsidR="00D31C1B" w:rsidRPr="002A62B8" w:rsidRDefault="00D31C1B" w:rsidP="00D31C1B">
            <w:pPr>
              <w:rPr>
                <w:lang w:val="fr-CA"/>
              </w:rPr>
            </w:pPr>
            <w:r w:rsidRPr="00CE2B20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ÉLIMINATION</w:t>
            </w:r>
          </w:p>
        </w:tc>
      </w:tr>
      <w:tr w:rsidR="00D31C1B" w:rsidRPr="00144FED" w14:paraId="73B0D2D1" w14:textId="0D64F625" w:rsidTr="00D55E12">
        <w:trPr>
          <w:trHeight w:val="58"/>
        </w:trPr>
        <w:tc>
          <w:tcPr>
            <w:tcW w:w="236" w:type="dxa"/>
          </w:tcPr>
          <w:p w14:paraId="33A02DF4" w14:textId="77777777" w:rsidR="00D31C1B" w:rsidRPr="00D822B3" w:rsidRDefault="00D31C1B" w:rsidP="00D31C1B">
            <w:pP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  <w:tc>
          <w:tcPr>
            <w:tcW w:w="1078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AB8A362" w14:textId="7ECF82C2" w:rsidR="00D31C1B" w:rsidRPr="00A67D72" w:rsidRDefault="00D31C1B" w:rsidP="00D31C1B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FB5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Sonde urinaire sans contre-indication à une tentative de sevrage : tenter </w:t>
            </w:r>
            <w:r w:rsidR="002B210B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le </w:t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sevrage de</w:t>
            </w:r>
            <w:r w:rsidR="002B210B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la</w:t>
            </w:r>
            <w:r w:rsidR="00C87319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sonde urinaire </w:t>
            </w:r>
            <w:r w:rsidR="002B210B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conformément à</w:t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Pr="00D55E12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l’ordonnance</w:t>
            </w:r>
            <w:r w:rsidR="003C2BE3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collective </w:t>
            </w:r>
            <w:r w:rsidR="00C14AC4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DSP-CCSMTL-IT-69</w:t>
            </w:r>
          </w:p>
          <w:p w14:paraId="59938244" w14:textId="77777777" w:rsidR="007B0C2D" w:rsidRDefault="00D31C1B" w:rsidP="007B0C2D">
            <w:pP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pP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Sonde à demeure </w:t>
            </w:r>
            <w:r w:rsidR="007B0C2D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(</w:t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personne </w:t>
            </w:r>
            <w:proofErr w:type="gramStart"/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non candidate</w:t>
            </w:r>
            <w:proofErr w:type="gramEnd"/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à un</w:t>
            </w:r>
            <w:r w:rsidR="007B0C2D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e tentative de</w:t>
            </w:r>
            <w:r w:rsidRPr="00CE2B20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sevrage de sond</w:t>
            </w:r>
            <w:r w:rsidR="007B0C2D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>e)</w:t>
            </w:r>
            <w:r w:rsidR="00A67D72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</w:p>
          <w:p w14:paraId="7543998B" w14:textId="169B297E" w:rsidR="00D31C1B" w:rsidRPr="002A62B8" w:rsidRDefault="00D31C1B" w:rsidP="007B0C2D">
            <w:pPr>
              <w:rPr>
                <w:lang w:val="fr-CA"/>
              </w:rPr>
            </w:pPr>
            <w:r>
              <w:rPr>
                <w:noProof/>
                <w:lang w:val="fr-CA"/>
              </w:rPr>
              <w:drawing>
                <wp:inline distT="0" distB="0" distL="0" distR="0" wp14:anchorId="07E07EC3" wp14:editId="6275EB39">
                  <wp:extent cx="148590" cy="148590"/>
                  <wp:effectExtent l="0" t="0" r="3810" b="3810"/>
                  <wp:docPr id="70353902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F11">
              <w:rPr>
                <w:rFonts w:asciiTheme="minorHAnsi" w:eastAsia="PT Sans" w:hAnsiTheme="minorHAnsi" w:cstheme="minorHAnsi"/>
                <w:color w:val="44ADB3"/>
                <w:sz w:val="21"/>
                <w:szCs w:val="21"/>
                <w:highlight w:val="white"/>
                <w:lang w:val="fr-CA"/>
              </w:rPr>
              <w:t xml:space="preserve"> 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Ne laissez pas en place des sondes urinaires sans avoir une indication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claire (</w:t>
            </w:r>
            <w:r w:rsidR="00083E9C"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ex.: 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soins palliatifs, obstruction)</w:t>
            </w:r>
            <w:r w:rsidR="002227B8"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.</w:t>
            </w:r>
          </w:p>
        </w:tc>
      </w:tr>
    </w:tbl>
    <w:p w14:paraId="4D5E109A" w14:textId="77777777" w:rsidR="002D0065" w:rsidRDefault="002D0065">
      <w:pPr>
        <w:rPr>
          <w:lang w:val="fr-CA"/>
        </w:rPr>
      </w:pPr>
    </w:p>
    <w:p w14:paraId="28AA10AB" w14:textId="77777777" w:rsidR="00216C87" w:rsidRDefault="00216C87">
      <w:pPr>
        <w:rPr>
          <w:lang w:val="fr-CA"/>
        </w:rPr>
      </w:pPr>
    </w:p>
    <w:p w14:paraId="44977FDC" w14:textId="77777777" w:rsidR="00216C87" w:rsidRDefault="00216C87">
      <w:pPr>
        <w:rPr>
          <w:lang w:val="fr-CA"/>
        </w:rPr>
      </w:pPr>
    </w:p>
    <w:p w14:paraId="4655F73C" w14:textId="77777777" w:rsidR="002227B8" w:rsidRDefault="002227B8">
      <w:pPr>
        <w:rPr>
          <w:lang w:val="fr-CA"/>
        </w:rPr>
      </w:pPr>
    </w:p>
    <w:p w14:paraId="5B032B72" w14:textId="77777777" w:rsidR="00216C87" w:rsidRDefault="00216C87">
      <w:pPr>
        <w:rPr>
          <w:lang w:val="fr-CA"/>
        </w:rPr>
      </w:pPr>
    </w:p>
    <w:p w14:paraId="5288E063" w14:textId="7D5902DD" w:rsidR="00216C87" w:rsidRDefault="00641D6F">
      <w:pPr>
        <w:rPr>
          <w:lang w:val="fr-CA"/>
        </w:rPr>
      </w:pPr>
      <w:r>
        <w:rPr>
          <w:rFonts w:ascii="Trebuchet MS" w:eastAsia="Arial" w:hAnsi="Trebuchet MS"/>
          <w:b/>
          <w:noProof/>
          <w:sz w:val="20"/>
          <w:szCs w:val="20"/>
          <w:lang w:val="fr-CA"/>
        </w:rPr>
        <w:drawing>
          <wp:anchor distT="0" distB="0" distL="114300" distR="114300" simplePos="0" relativeHeight="251659776" behindDoc="0" locked="0" layoutInCell="1" allowOverlap="1" wp14:anchorId="0677F0AE" wp14:editId="0200597E">
            <wp:simplePos x="0" y="0"/>
            <wp:positionH relativeFrom="column">
              <wp:posOffset>0</wp:posOffset>
            </wp:positionH>
            <wp:positionV relativeFrom="paragraph">
              <wp:posOffset>26407</wp:posOffset>
            </wp:positionV>
            <wp:extent cx="982980" cy="586105"/>
            <wp:effectExtent l="0" t="0" r="0" b="0"/>
            <wp:wrapNone/>
            <wp:docPr id="1231843714" name="Picture 1717265623" descr="Choisir avec soin Québec – cq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hoisir avec soin Québec – cqmf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72A9F" w14:textId="77777777" w:rsidR="00641D6F" w:rsidRDefault="00641D6F">
      <w:pPr>
        <w:rPr>
          <w:lang w:val="fr-CA"/>
        </w:rPr>
      </w:pPr>
    </w:p>
    <w:p w14:paraId="14CEB950" w14:textId="14217481" w:rsidR="00C570DA" w:rsidRPr="003B4F07" w:rsidRDefault="00C570DA" w:rsidP="00CE2B20">
      <w:pPr>
        <w:rPr>
          <w:lang w:val="fr-CA"/>
        </w:rPr>
      </w:pPr>
    </w:p>
    <w:p w14:paraId="32BF83B3" w14:textId="77777777" w:rsidR="007E61B5" w:rsidRDefault="007E61B5" w:rsidP="00843DA3">
      <w:pPr>
        <w:pStyle w:val="NormalWeb"/>
        <w:spacing w:before="0" w:beforeAutospacing="0" w:after="0" w:afterAutospacing="0"/>
        <w:rPr>
          <w:rFonts w:ascii="Aptos" w:hAnsi="Aptos"/>
          <w:lang w:val="fr-CA"/>
        </w:rPr>
      </w:pPr>
    </w:p>
    <w:tbl>
      <w:tblPr>
        <w:tblStyle w:val="Grilledutableau"/>
        <w:tblpPr w:leftFromText="180" w:rightFromText="180" w:vertAnchor="text" w:tblpY="1"/>
        <w:tblOverlap w:val="never"/>
        <w:tblW w:w="110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7"/>
        <w:gridCol w:w="1100"/>
      </w:tblGrid>
      <w:tr w:rsidR="00FC25D0" w:rsidRPr="00FC25D0" w14:paraId="0EC3D2E3" w14:textId="77777777" w:rsidTr="00031BBE">
        <w:trPr>
          <w:trHeight w:val="298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5FBFA93B" w14:textId="0D0F4ACE" w:rsidR="00FC25D0" w:rsidRPr="00031BBE" w:rsidRDefault="00FC25D0" w:rsidP="00031BBE">
            <w:pPr>
              <w:tabs>
                <w:tab w:val="left" w:pos="1848"/>
                <w:tab w:val="left" w:pos="2875"/>
                <w:tab w:val="left" w:pos="4258"/>
                <w:tab w:val="left" w:pos="5143"/>
                <w:tab w:val="left" w:pos="5710"/>
                <w:tab w:val="left" w:pos="6809"/>
                <w:tab w:val="left" w:pos="7978"/>
                <w:tab w:val="left" w:pos="8262"/>
                <w:tab w:val="left" w:pos="8970"/>
                <w:tab w:val="left" w:pos="9112"/>
                <w:tab w:val="left" w:pos="9679"/>
                <w:tab w:val="left" w:pos="9963"/>
              </w:tabs>
              <w:spacing w:before="20" w:after="20"/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</w:pPr>
            <w:r w:rsidRPr="00031BBE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                        </w:t>
            </w:r>
            <w:r w:rsidR="00031BBE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                      </w:t>
            </w:r>
            <w:r w:rsidR="00031BBE" w:rsidRPr="00031BBE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</w:t>
            </w:r>
            <w:r w:rsidRPr="00031BBE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PRISE EN CHARGE CLIENTÈLE NIVEAU DE SOINS ALTERNATIF (NSA)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6DCC6CE" w14:textId="59E6DEDD" w:rsidR="00FC25D0" w:rsidRPr="00031BBE" w:rsidRDefault="00031BBE" w:rsidP="00031BBE">
            <w:pPr>
              <w:tabs>
                <w:tab w:val="left" w:pos="1848"/>
                <w:tab w:val="left" w:pos="2862"/>
                <w:tab w:val="left" w:pos="4258"/>
                <w:tab w:val="left" w:pos="6809"/>
                <w:tab w:val="left" w:pos="9112"/>
                <w:tab w:val="left" w:pos="9679"/>
                <w:tab w:val="left" w:pos="9963"/>
              </w:tabs>
              <w:spacing w:before="20" w:after="20"/>
              <w:rPr>
                <w:rFonts w:asciiTheme="minorHAnsi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 xml:space="preserve">   </w:t>
            </w:r>
            <w:r w:rsidR="00FC25D0" w:rsidRPr="00031BBE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p.</w:t>
            </w:r>
            <w:r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2</w:t>
            </w:r>
            <w:r w:rsidR="00FC25D0" w:rsidRPr="00031BBE">
              <w:rPr>
                <w:rFonts w:asciiTheme="minorHAnsi" w:eastAsia="Arial" w:hAnsiTheme="minorHAnsi" w:cstheme="minorHAnsi"/>
                <w:b/>
                <w:color w:val="FFFFFF" w:themeColor="background1"/>
                <w:sz w:val="21"/>
                <w:szCs w:val="21"/>
                <w:lang w:val="fr-CA"/>
              </w:rPr>
              <w:t>/2</w:t>
            </w:r>
          </w:p>
        </w:tc>
      </w:tr>
      <w:tr w:rsidR="00FC25D0" w:rsidRPr="00144FED" w14:paraId="41DE0F11" w14:textId="77777777" w:rsidTr="00031BBE">
        <w:trPr>
          <w:trHeight w:val="553"/>
        </w:trPr>
        <w:tc>
          <w:tcPr>
            <w:tcW w:w="11023" w:type="dxa"/>
            <w:gridSpan w:val="3"/>
          </w:tcPr>
          <w:p w14:paraId="097E004C" w14:textId="405A1670" w:rsidR="00FC25D0" w:rsidRPr="00D822B3" w:rsidRDefault="00031BBE" w:rsidP="00031BBE">
            <w:pPr>
              <w:tabs>
                <w:tab w:val="left" w:pos="2862"/>
                <w:tab w:val="left" w:pos="5143"/>
                <w:tab w:val="left" w:pos="5710"/>
                <w:tab w:val="left" w:pos="6973"/>
                <w:tab w:val="left" w:pos="9112"/>
                <w:tab w:val="left" w:pos="9679"/>
                <w:tab w:val="left" w:pos="9963"/>
              </w:tabs>
              <w:spacing w:before="120" w:after="120"/>
              <w:rPr>
                <w:rFonts w:asciiTheme="minorHAnsi" w:hAnsiTheme="minorHAnsi" w:cstheme="minorHAnsi"/>
                <w:sz w:val="21"/>
                <w:szCs w:val="21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1"/>
                <w:szCs w:val="21"/>
                <w:lang w:val="fr-CA"/>
              </w:rPr>
              <w:t xml:space="preserve">CONTRÔLE GLYCÉMIQUE CHEZ LES USAGER.ÈRES DIABÉTIQUES               </w:t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NON APPLICABLE</w:t>
            </w:r>
            <w:r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</w:t>
            </w:r>
          </w:p>
        </w:tc>
      </w:tr>
      <w:tr w:rsidR="00031BBE" w:rsidRPr="00D822B3" w14:paraId="143BA8D9" w14:textId="77777777" w:rsidTr="00601A80">
        <w:tc>
          <w:tcPr>
            <w:tcW w:w="11023" w:type="dxa"/>
            <w:gridSpan w:val="3"/>
            <w:vAlign w:val="center"/>
          </w:tcPr>
          <w:p w14:paraId="7EF4E680" w14:textId="598C021D" w:rsidR="00031BBE" w:rsidRPr="00D822B3" w:rsidRDefault="00031BBE" w:rsidP="001F2C23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spacing w:line="276" w:lineRule="auto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Cesser l’échelle d’insuline</w:t>
            </w:r>
          </w:p>
        </w:tc>
      </w:tr>
      <w:tr w:rsidR="00031BBE" w:rsidRPr="00144FED" w14:paraId="7A7ABCEA" w14:textId="77777777" w:rsidTr="00601A80">
        <w:tc>
          <w:tcPr>
            <w:tcW w:w="11023" w:type="dxa"/>
            <w:gridSpan w:val="3"/>
            <w:vAlign w:val="center"/>
          </w:tcPr>
          <w:p w14:paraId="4FC9597C" w14:textId="0C798913" w:rsidR="00031BBE" w:rsidRPr="00D822B3" w:rsidRDefault="00031BBE" w:rsidP="001F2C23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spacing w:line="276" w:lineRule="auto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Personne utilisant de l’insuline: se référer au protocole d’insulinothérapie</w:t>
            </w:r>
          </w:p>
        </w:tc>
      </w:tr>
      <w:tr w:rsidR="00031BBE" w:rsidRPr="00144FED" w14:paraId="289F7959" w14:textId="77777777" w:rsidTr="00601A80">
        <w:tc>
          <w:tcPr>
            <w:tcW w:w="11023" w:type="dxa"/>
            <w:gridSpan w:val="3"/>
            <w:vAlign w:val="center"/>
          </w:tcPr>
          <w:p w14:paraId="725B8750" w14:textId="5E182D3A" w:rsidR="00031BBE" w:rsidRDefault="00031BBE" w:rsidP="001F2C23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spacing w:line="276" w:lineRule="auto"/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instrText xml:space="preserve"> FORMCHECKBOX </w:instrText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separate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end"/>
            </w:r>
            <w:r w:rsidRPr="00A11F11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Personne n’utilisant pas l’insuline : c</w:t>
            </w:r>
            <w:r w:rsidRPr="00A11F11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 xml:space="preserve">esser </w:t>
            </w:r>
            <w:r w:rsidR="00C87319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 xml:space="preserve">les </w:t>
            </w:r>
            <w:r w:rsidRPr="00A11F11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 xml:space="preserve">glycémies capillaires de routine, faire </w:t>
            </w:r>
            <w:r w:rsidR="00C87319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 xml:space="preserve">les </w:t>
            </w:r>
            <w:r w:rsidRPr="00A11F11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>glycémies capi</w:t>
            </w:r>
            <w:r w:rsidR="00C87319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 xml:space="preserve">llaires uniquement si symptômes </w:t>
            </w:r>
            <w:r w:rsidRPr="00A11F11">
              <w:rPr>
                <w:rFonts w:asciiTheme="minorHAnsi" w:eastAsia="Arial" w:hAnsiTheme="minorHAnsi" w:cstheme="minorHAnsi"/>
                <w:spacing w:val="-4"/>
                <w:sz w:val="21"/>
                <w:szCs w:val="21"/>
                <w:lang w:val="fr-CA"/>
              </w:rPr>
              <w:t>d’hyperglycémie ou d’hypoglycémie</w:t>
            </w:r>
          </w:p>
          <w:p w14:paraId="51AE592A" w14:textId="5A3DC443" w:rsidR="00E34E0B" w:rsidRPr="00D822B3" w:rsidRDefault="00E34E0B" w:rsidP="003C180A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</w:tr>
      <w:tr w:rsidR="00031BBE" w:rsidRPr="00144FED" w14:paraId="3F16BC99" w14:textId="77777777" w:rsidTr="00003794">
        <w:tc>
          <w:tcPr>
            <w:tcW w:w="11023" w:type="dxa"/>
            <w:gridSpan w:val="3"/>
          </w:tcPr>
          <w:p w14:paraId="643A579D" w14:textId="48E2697E" w:rsidR="00031BBE" w:rsidRPr="000C31AE" w:rsidRDefault="00144FED" w:rsidP="00031BBE">
            <w:pPr>
              <w:rPr>
                <w:rFonts w:asciiTheme="minorHAnsi" w:eastAsia="Arial" w:hAnsiTheme="minorHAnsi" w:cstheme="minorHAnsi"/>
                <w:i/>
                <w:iCs/>
                <w:sz w:val="21"/>
                <w:szCs w:val="21"/>
                <w:lang w:val="fr-CA"/>
              </w:rPr>
            </w:pPr>
            <w:r>
              <w:rPr>
                <w:i/>
                <w:noProof/>
              </w:rPr>
              <w:pict w14:anchorId="63CFF42C">
                <v:shape id="Picture 1" o:spid="_x0000_i1026" type="#_x0000_t75" alt="choisir.png" style="width:12pt;height:12pt;visibility:visible;mso-wrap-style:square;mso-width-percent:0;mso-height-percent:0;mso-width-percent:0;mso-height-percent:0">
                  <v:imagedata r:id="rId12" o:title="choisir"/>
                  <o:lock v:ext="edit" aspectratio="f"/>
                </v:shape>
              </w:pict>
            </w:r>
            <w:r w:rsidR="004D0286"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 </w:t>
            </w:r>
            <w:r w:rsidR="00031BBE"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En</w:t>
            </w:r>
            <w:r w:rsidR="00031BBE"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 soins prolongés, maintenez la surveillance glycémique de routine uniquement dans les situations suivantes :</w:t>
            </w:r>
          </w:p>
          <w:p w14:paraId="2D40137A" w14:textId="77777777" w:rsidR="00031BBE" w:rsidRPr="000C31AE" w:rsidRDefault="00031BBE" w:rsidP="00031BBE">
            <w:pPr>
              <w:pStyle w:val="Paragraphedelist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ATCD d’hypoglycémie ou combinaison à risque d'hypoglycémie : réviser la médication</w:t>
            </w:r>
          </w:p>
          <w:p w14:paraId="0E380950" w14:textId="77777777" w:rsidR="00031BBE" w:rsidRPr="000C31AE" w:rsidRDefault="00031BBE" w:rsidP="00031BBE">
            <w:pPr>
              <w:pStyle w:val="Paragraphedelist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proofErr w:type="spellStart"/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</w:rPr>
              <w:t>Insulinothérapie</w:t>
            </w:r>
            <w:proofErr w:type="spellEnd"/>
          </w:p>
          <w:p w14:paraId="08FF240D" w14:textId="2C909A74" w:rsidR="00031BBE" w:rsidRPr="000C31AE" w:rsidRDefault="00031BBE" w:rsidP="00031BB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i/>
                <w:iCs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La cible d’HbA1C </w:t>
            </w:r>
            <w:r w:rsidR="00216CC1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et la fréquence du suivi </w:t>
            </w: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devrai</w:t>
            </w:r>
            <w:r w:rsidR="00216CC1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en</w:t>
            </w: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t être adaptée</w:t>
            </w:r>
            <w:r w:rsidR="00216CC1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s</w:t>
            </w: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en fonction de l’âge, de l’état de santé et du pronostic. Chez </w:t>
            </w:r>
            <w:r w:rsidR="00A37916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les personnes âgées</w:t>
            </w: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diabétiques de type 2, 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évite</w:t>
            </w:r>
            <w:r w:rsidR="00A37916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z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 xml:space="preserve"> d’utiliser des médicaments connus pour provoquer une hypoglycémie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131313"/>
                <w:sz w:val="21"/>
                <w:szCs w:val="21"/>
                <w:highlight w:val="white"/>
                <w:lang w:val="fr-CA"/>
              </w:rPr>
              <w:t xml:space="preserve"> 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afin d’atteindre une hémoglobine de A1c &lt; 7,5 %; un contrôle modéré constitue généralement une meilleure option.</w:t>
            </w:r>
            <w:r w:rsidR="00A37916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</w:t>
            </w:r>
          </w:p>
        </w:tc>
      </w:tr>
      <w:tr w:rsidR="00031BBE" w:rsidRPr="00144FED" w14:paraId="59FEA26B" w14:textId="77777777" w:rsidTr="00FC25D0">
        <w:tc>
          <w:tcPr>
            <w:tcW w:w="11023" w:type="dxa"/>
            <w:gridSpan w:val="3"/>
          </w:tcPr>
          <w:p w14:paraId="0D16B978" w14:textId="77777777" w:rsidR="00031BBE" w:rsidRDefault="00031BBE" w:rsidP="00031BB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</w:pPr>
            <w:r w:rsidRPr="00641D6F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LABORATOIRES</w:t>
            </w:r>
          </w:p>
          <w:p w14:paraId="664E040F" w14:textId="0E576C81" w:rsidR="003C180A" w:rsidRPr="007B0C2D" w:rsidRDefault="00CA220C" w:rsidP="005376E4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bCs/>
                <w:sz w:val="21"/>
                <w:szCs w:val="21"/>
                <w:lang w:val="fr-CA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</w:instrText>
            </w:r>
            <w:bookmarkStart w:id="7" w:name="Check22"/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FORMCHECKBOX </w:instrTex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bookmarkEnd w:id="7"/>
            <w:r w:rsidR="00AF0FB6"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</w:t>
            </w:r>
            <w:r w:rsidR="00AF0FB6" w:rsidRPr="00AF0FB6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 xml:space="preserve">Annuler les analyses prescrites avant la date d’aujourd’hui. Les analyses pertinentes sont à represcrire sur une </w:t>
            </w:r>
            <w:r w:rsidR="00D407F6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feuille d’</w:t>
            </w:r>
            <w:r w:rsidR="00AF0FB6" w:rsidRPr="00AF0FB6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ordonnance médica</w:t>
            </w:r>
            <w:r w:rsidR="00AF0FB6">
              <w:rPr>
                <w:rFonts w:asciiTheme="minorHAnsi" w:hAnsiTheme="minorHAnsi" w:cstheme="minorHAnsi"/>
                <w:color w:val="000000"/>
                <w:sz w:val="22"/>
                <w:szCs w:val="22"/>
                <w:lang w:val="fr-CA"/>
              </w:rPr>
              <w:t>le</w:t>
            </w:r>
          </w:p>
        </w:tc>
      </w:tr>
      <w:tr w:rsidR="00031BBE" w:rsidRPr="00144FED" w14:paraId="42C7C324" w14:textId="77777777" w:rsidTr="005B262C">
        <w:tc>
          <w:tcPr>
            <w:tcW w:w="11023" w:type="dxa"/>
            <w:gridSpan w:val="3"/>
            <w:vAlign w:val="center"/>
          </w:tcPr>
          <w:p w14:paraId="18A9BD16" w14:textId="2A3E351A" w:rsidR="001F2C23" w:rsidRPr="00D822B3" w:rsidRDefault="00144FED" w:rsidP="001F2C23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snapToGrid w:val="0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>
              <w:rPr>
                <w:noProof/>
              </w:rPr>
              <w:pict w14:anchorId="6120FB7F">
                <v:shape id="Image 1" o:spid="_x0000_i1027" type="#_x0000_t75" alt="" style="width:12pt;height:12pt;visibility:visible;mso-wrap-style:square;mso-width-percent:0;mso-height-percent:0;mso-width-percent:0;mso-height-percent:0">
                  <v:imagedata r:id="rId12" o:title=""/>
                  <o:lock v:ext="edit" aspectratio="f"/>
                </v:shape>
              </w:pict>
            </w:r>
            <w:r w:rsidR="003831AE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</w:t>
            </w:r>
            <w:r w:rsidR="003831AE"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Ne répétez pas des analyses de routine chez des patients stables</w:t>
            </w:r>
            <w:r w:rsidR="001F2C23"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.</w:t>
            </w:r>
            <w:r w:rsidR="00AF0FB6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</w:t>
            </w:r>
            <w:r w:rsidR="00AF0FB6" w:rsidRPr="00935A9C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Réévalu</w:t>
            </w:r>
            <w:r w:rsidR="003A446F" w:rsidRPr="00935A9C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ez</w:t>
            </w:r>
            <w:r w:rsidR="00AF0FB6" w:rsidRPr="00935A9C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régulièrement la pertinence et la fréquence des analyses demandées.</w:t>
            </w:r>
          </w:p>
        </w:tc>
      </w:tr>
      <w:tr w:rsidR="00031BBE" w:rsidRPr="00D822B3" w14:paraId="0F6BAC2C" w14:textId="77777777" w:rsidTr="00FC25D0">
        <w:tc>
          <w:tcPr>
            <w:tcW w:w="11023" w:type="dxa"/>
            <w:gridSpan w:val="3"/>
          </w:tcPr>
          <w:p w14:paraId="0496273B" w14:textId="78F58473" w:rsidR="00031BBE" w:rsidRPr="00D822B3" w:rsidRDefault="003831AE" w:rsidP="00031BB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641D6F">
              <w:rPr>
                <w:rFonts w:asciiTheme="minorHAnsi" w:eastAsia="Arial" w:hAnsiTheme="minorHAnsi" w:cstheme="minorHAnsi"/>
                <w:b/>
                <w:sz w:val="22"/>
                <w:szCs w:val="22"/>
                <w:lang w:val="fr-CA"/>
              </w:rPr>
              <w:t>HYDRATATION</w:t>
            </w:r>
          </w:p>
        </w:tc>
      </w:tr>
      <w:tr w:rsidR="003831AE" w:rsidRPr="00144FED" w14:paraId="3CC8A008" w14:textId="77777777" w:rsidTr="002A1484">
        <w:tc>
          <w:tcPr>
            <w:tcW w:w="11023" w:type="dxa"/>
            <w:gridSpan w:val="3"/>
            <w:vAlign w:val="center"/>
          </w:tcPr>
          <w:p w14:paraId="30B8CE21" w14:textId="6D314B48" w:rsidR="003831AE" w:rsidRPr="00D822B3" w:rsidRDefault="003831AE" w:rsidP="001F2C23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spacing w:line="276" w:lineRule="auto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instrText xml:space="preserve"> FORMCHECKBOX </w:instrText>
            </w:r>
            <w:r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</w:r>
            <w:r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separate"/>
            </w:r>
            <w:r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fldChar w:fldCharType="end"/>
            </w:r>
            <w:r w:rsidRPr="00641D6F">
              <w:rPr>
                <w:rFonts w:asciiTheme="minorHAnsi" w:eastAsia="Arial" w:hAnsiTheme="minorHAnsi" w:cstheme="minorHAnsi"/>
                <w:sz w:val="22"/>
                <w:szCs w:val="22"/>
                <w:lang w:val="fr-CA"/>
              </w:rPr>
              <w:t xml:space="preserve"> Retirer les accès veineux et encourager l’hydratation par voie orale</w:t>
            </w:r>
          </w:p>
        </w:tc>
      </w:tr>
      <w:tr w:rsidR="003831AE" w:rsidRPr="00144FED" w14:paraId="396732F4" w14:textId="77777777" w:rsidTr="00FC25D0">
        <w:tc>
          <w:tcPr>
            <w:tcW w:w="11023" w:type="dxa"/>
            <w:gridSpan w:val="3"/>
          </w:tcPr>
          <w:p w14:paraId="77B016CA" w14:textId="5922C587" w:rsidR="003831AE" w:rsidRPr="00D822B3" w:rsidRDefault="003831AE" w:rsidP="00E34E0B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ind w:left="324" w:hanging="324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641D6F">
              <w:rPr>
                <w:rFonts w:asciiTheme="minorHAnsi" w:eastAsia="Arial" w:hAnsiTheme="minorHAnsi" w:cstheme="minorHAnsi"/>
                <w:noProof/>
                <w:sz w:val="21"/>
                <w:szCs w:val="21"/>
                <w:lang w:val="fr-CA"/>
              </w:rPr>
              <w:drawing>
                <wp:inline distT="0" distB="0" distL="0" distR="0" wp14:anchorId="2600AD87" wp14:editId="030DD396">
                  <wp:extent cx="149860" cy="152400"/>
                  <wp:effectExtent l="19050" t="0" r="2540" b="0"/>
                  <wp:docPr id="1545770963" name="Picture 1" descr="chois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isir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50" cy="15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1D6F">
              <w:rPr>
                <w:rFonts w:asciiTheme="minorHAnsi" w:eastAsia="PT Sans" w:hAnsiTheme="minorHAnsi" w:cstheme="minorHAnsi"/>
                <w:color w:val="44ADB3"/>
                <w:sz w:val="21"/>
                <w:szCs w:val="21"/>
                <w:highlight w:val="white"/>
                <w:lang w:val="fr-CA"/>
              </w:rPr>
              <w:t xml:space="preserve"> </w:t>
            </w:r>
            <w:r w:rsidRPr="000C31AE">
              <w:rPr>
                <w:rFonts w:asciiTheme="minorHAnsi" w:eastAsia="PT Sans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Évitez de recourir à l’hydratation intraveineuse à moins d’être en présence d’une déshydratation sévère ou un patient incapable de s’hydrater ; la présence de lignes intraveineuses, mais aussi de déshydratation et de trouble électrolytique augmentent le risque de délirium.</w:t>
            </w:r>
          </w:p>
        </w:tc>
      </w:tr>
      <w:tr w:rsidR="003831AE" w:rsidRPr="00D822B3" w14:paraId="5EAB67CA" w14:textId="77777777" w:rsidTr="00FC25D0">
        <w:tc>
          <w:tcPr>
            <w:tcW w:w="11023" w:type="dxa"/>
            <w:gridSpan w:val="3"/>
          </w:tcPr>
          <w:p w14:paraId="471A7FF3" w14:textId="35BBAA73" w:rsidR="003831AE" w:rsidRPr="00D822B3" w:rsidRDefault="003831AE" w:rsidP="003831A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A11F11">
              <w:rPr>
                <w:rFonts w:asciiTheme="minorHAnsi" w:eastAsia="Arial" w:hAnsiTheme="minorHAnsi" w:cstheme="minorHAnsi"/>
                <w:b/>
                <w:sz w:val="21"/>
                <w:szCs w:val="21"/>
                <w:lang w:val="fr-CA"/>
              </w:rPr>
              <w:t>MÉDICATION</w:t>
            </w:r>
          </w:p>
        </w:tc>
      </w:tr>
      <w:tr w:rsidR="003831AE" w:rsidRPr="00FE6163" w14:paraId="1B656272" w14:textId="77777777" w:rsidTr="00FC25D0">
        <w:tc>
          <w:tcPr>
            <w:tcW w:w="11023" w:type="dxa"/>
            <w:gridSpan w:val="3"/>
          </w:tcPr>
          <w:p w14:paraId="70B99A67" w14:textId="217803E9" w:rsidR="003A446F" w:rsidRPr="00D822B3" w:rsidRDefault="003831AE" w:rsidP="00AB4551">
            <w:pPr>
              <w:spacing w:line="276" w:lineRule="auto"/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instrText xml:space="preserve"> FORMCHECKBOX </w:instrText>
            </w:r>
            <w:r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r>
            <w:r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separate"/>
            </w:r>
            <w:r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fldChar w:fldCharType="end"/>
            </w:r>
            <w:r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 J’ai procédé à la révision de la médication </w:t>
            </w:r>
            <w:r w:rsidR="002A7B3A"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>régulière et PRN du patient, en inscrivant sur la liste imprimée des médicaments (le profil pharmacologique), mes intentions de les poursuivre, les modifier ou les cesser</w:t>
            </w:r>
            <w:r w:rsidR="00AB4551" w:rsidRPr="004D2DE5"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  <w:t xml:space="preserve">. </w:t>
            </w:r>
            <w:r w:rsidR="00AB4551" w:rsidRPr="004D2DE5">
              <w:rPr>
                <w:rFonts w:asciiTheme="minorHAnsi" w:eastAsia="Arial" w:hAnsiTheme="minorHAnsi" w:cstheme="minorHAnsi"/>
                <w:i/>
                <w:sz w:val="20"/>
                <w:szCs w:val="20"/>
                <w:lang w:val="fr-CA"/>
              </w:rPr>
              <w:t>(Réf : Bilan c</w:t>
            </w:r>
            <w:r w:rsidR="003059C0" w:rsidRPr="004D2DE5">
              <w:rPr>
                <w:rFonts w:asciiTheme="minorHAnsi" w:eastAsia="Arial" w:hAnsiTheme="minorHAnsi" w:cstheme="minorHAnsi"/>
                <w:i/>
                <w:sz w:val="20"/>
                <w:szCs w:val="20"/>
                <w:lang w:val="fr-CA"/>
              </w:rPr>
              <w:t>omparatif au transfert)</w:t>
            </w:r>
            <w:r w:rsidR="00444F37" w:rsidRPr="004D2DE5">
              <w:rPr>
                <w:rFonts w:asciiTheme="minorHAnsi" w:eastAsia="Arial" w:hAnsiTheme="minorHAnsi" w:cstheme="minorHAnsi"/>
                <w:i/>
                <w:sz w:val="20"/>
                <w:szCs w:val="20"/>
                <w:lang w:val="fr-CA"/>
              </w:rPr>
              <w:t>.</w:t>
            </w:r>
          </w:p>
        </w:tc>
      </w:tr>
      <w:tr w:rsidR="003831AE" w:rsidRPr="00144FED" w14:paraId="0341DBFA" w14:textId="77777777" w:rsidTr="00A67D72">
        <w:trPr>
          <w:trHeight w:val="706"/>
        </w:trPr>
        <w:tc>
          <w:tcPr>
            <w:tcW w:w="426" w:type="dxa"/>
          </w:tcPr>
          <w:p w14:paraId="7F8A9BCF" w14:textId="0CDD3E66" w:rsidR="003831AE" w:rsidRPr="00E34E0B" w:rsidRDefault="004D0286" w:rsidP="003831A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E34E0B">
              <w:rPr>
                <w:rFonts w:asciiTheme="minorHAnsi" w:hAnsiTheme="minorHAnsi" w:cstheme="minorHAnsi"/>
                <w:noProof/>
                <w:sz w:val="21"/>
                <w:szCs w:val="21"/>
                <w:lang w:val="fr-CA"/>
              </w:rPr>
              <w:drawing>
                <wp:inline distT="0" distB="0" distL="0" distR="0" wp14:anchorId="1556DECB" wp14:editId="40ADD0C3">
                  <wp:extent cx="147955" cy="156845"/>
                  <wp:effectExtent l="0" t="0" r="4445" b="0"/>
                  <wp:docPr id="2005198374" name="Picture 1" descr="choisi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isir.p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  <w:gridSpan w:val="2"/>
          </w:tcPr>
          <w:p w14:paraId="2447C127" w14:textId="77777777" w:rsidR="004D0286" w:rsidRPr="000C31AE" w:rsidRDefault="004D0286" w:rsidP="004D0286">
            <w:pPr>
              <w:rPr>
                <w:rFonts w:asciiTheme="minorHAnsi" w:eastAsia="Arial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highlight w:val="white"/>
                <w:lang w:val="fr-CA"/>
              </w:rPr>
              <w:t>Ne maintenez pas les médicaments qui ne sont plus indiqués ou dont les risques excèdent les bienfaits</w:t>
            </w: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; avant de prescrire un médicament pour soulager un symptôme s’assurer qu’il n’est pas causé par la médication actuelle.</w:t>
            </w:r>
          </w:p>
          <w:p w14:paraId="7E4DA1B7" w14:textId="20C34DC1" w:rsidR="003831AE" w:rsidRPr="00D822B3" w:rsidRDefault="003831AE" w:rsidP="003831A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</w:p>
        </w:tc>
      </w:tr>
      <w:tr w:rsidR="003831AE" w:rsidRPr="00144FED" w14:paraId="7E568849" w14:textId="77777777" w:rsidTr="004D0286">
        <w:trPr>
          <w:trHeight w:val="1566"/>
        </w:trPr>
        <w:tc>
          <w:tcPr>
            <w:tcW w:w="426" w:type="dxa"/>
          </w:tcPr>
          <w:p w14:paraId="09497370" w14:textId="08F15E26" w:rsidR="003831AE" w:rsidRPr="00E34E0B" w:rsidRDefault="004D0286" w:rsidP="003831AE">
            <w:pPr>
              <w:tabs>
                <w:tab w:val="left" w:pos="5143"/>
                <w:tab w:val="left" w:pos="5710"/>
                <w:tab w:val="left" w:pos="9112"/>
                <w:tab w:val="left" w:pos="9679"/>
                <w:tab w:val="left" w:pos="9963"/>
              </w:tabs>
              <w:rPr>
                <w:rFonts w:asciiTheme="minorHAnsi" w:eastAsia="Arial" w:hAnsiTheme="minorHAnsi" w:cstheme="minorHAnsi"/>
                <w:sz w:val="21"/>
                <w:szCs w:val="21"/>
                <w:lang w:val="fr-CA"/>
              </w:rPr>
            </w:pPr>
            <w:r w:rsidRPr="00E34E0B">
              <w:rPr>
                <w:rFonts w:asciiTheme="minorHAnsi" w:hAnsiTheme="minorHAnsi" w:cstheme="minorHAnsi"/>
                <w:noProof/>
                <w:sz w:val="21"/>
                <w:szCs w:val="21"/>
                <w:lang w:val="fr-CA"/>
              </w:rPr>
              <w:drawing>
                <wp:inline distT="0" distB="0" distL="0" distR="0" wp14:anchorId="3C6CDE6C" wp14:editId="379DABDA">
                  <wp:extent cx="147955" cy="156845"/>
                  <wp:effectExtent l="0" t="0" r="4445" b="0"/>
                  <wp:docPr id="1031765020" name="Picture 1" descr="choisi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isir.p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  <w:gridSpan w:val="2"/>
          </w:tcPr>
          <w:p w14:paraId="0D108F1E" w14:textId="77777777" w:rsidR="004D0286" w:rsidRPr="000C31AE" w:rsidRDefault="004D0286" w:rsidP="004D0286">
            <w:pP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Suggestions de médicaments à réévaluer et pour lesquels un sevrage devrait être considéré : </w:t>
            </w:r>
          </w:p>
          <w:p w14:paraId="4F4F1B68" w14:textId="77777777" w:rsidR="004D0286" w:rsidRPr="000C31AE" w:rsidRDefault="004D0286" w:rsidP="004D0286">
            <w:pPr>
              <w:pStyle w:val="Paragraphedeliste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Opioïdes ayant été débutés per hospitalisation</w:t>
            </w:r>
          </w:p>
          <w:p w14:paraId="28DB56C0" w14:textId="77777777" w:rsidR="004D0286" w:rsidRPr="000C31AE" w:rsidRDefault="004D0286" w:rsidP="004D0286">
            <w:pPr>
              <w:pStyle w:val="Paragraphedeliste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Laxatifs</w:t>
            </w:r>
          </w:p>
          <w:p w14:paraId="019BC1CB" w14:textId="77777777" w:rsidR="004D0286" w:rsidRPr="000C31AE" w:rsidRDefault="004D0286" w:rsidP="004D0286">
            <w:pPr>
              <w:pStyle w:val="Paragraphedeliste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Antipsychotiques</w:t>
            </w:r>
          </w:p>
          <w:p w14:paraId="4F664B82" w14:textId="77777777" w:rsidR="004D0286" w:rsidRPr="000C31AE" w:rsidRDefault="004D0286" w:rsidP="004D0286">
            <w:pPr>
              <w:pStyle w:val="Paragraphedeliste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Sédatifs hypnotiques</w:t>
            </w:r>
          </w:p>
          <w:p w14:paraId="10A0A7EA" w14:textId="49C9EA71" w:rsidR="003831AE" w:rsidRPr="001F2C23" w:rsidRDefault="004D0286" w:rsidP="001F2C23">
            <w:pPr>
              <w:pStyle w:val="Paragraphedeliste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color w:val="44ADB3"/>
                <w:sz w:val="21"/>
                <w:szCs w:val="21"/>
                <w:lang w:val="fr-CA"/>
              </w:rPr>
            </w:pPr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Antiémétiques: pa</w:t>
            </w:r>
            <w:r w:rsidR="00DE338A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rticulièrement le </w:t>
            </w:r>
            <w:proofErr w:type="spellStart"/>
            <w:r w:rsidR="00DE338A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>dimenhyDRINATE</w:t>
            </w:r>
            <w:proofErr w:type="spellEnd"/>
            <w:r w:rsidRPr="000C31AE">
              <w:rPr>
                <w:rFonts w:asciiTheme="minorHAnsi" w:eastAsia="Calibri" w:hAnsiTheme="minorHAnsi" w:cstheme="minorHAnsi"/>
                <w:i/>
                <w:iCs/>
                <w:color w:val="44ADB3"/>
                <w:sz w:val="21"/>
                <w:szCs w:val="21"/>
                <w:lang w:val="fr-CA"/>
              </w:rPr>
              <w:t xml:space="preserve"> avec un fort potentiel anticholinergique</w:t>
            </w:r>
          </w:p>
        </w:tc>
      </w:tr>
    </w:tbl>
    <w:p w14:paraId="48E580C2" w14:textId="77777777" w:rsidR="004D0286" w:rsidRDefault="004D0286" w:rsidP="00843DA3">
      <w:pPr>
        <w:pStyle w:val="NormalWeb"/>
        <w:spacing w:before="0" w:beforeAutospacing="0" w:after="0" w:afterAutospacing="0"/>
        <w:rPr>
          <w:rFonts w:ascii="Aptos" w:hAnsi="Aptos"/>
          <w:lang w:val="fr-CA"/>
        </w:rPr>
      </w:pPr>
    </w:p>
    <w:sectPr w:rsidR="004D0286" w:rsidSect="00B06E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432" w:left="720" w:header="288" w:footer="21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3708" w14:textId="77777777" w:rsidR="006A0788" w:rsidRDefault="006A0788">
      <w:r>
        <w:separator/>
      </w:r>
    </w:p>
  </w:endnote>
  <w:endnote w:type="continuationSeparator" w:id="0">
    <w:p w14:paraId="3F9EB8B2" w14:textId="77777777" w:rsidR="006A0788" w:rsidRDefault="006A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029F" w14:textId="77777777" w:rsidR="00FE6163" w:rsidRDefault="00FE61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173"/>
      <w:gridCol w:w="3175"/>
      <w:gridCol w:w="1590"/>
      <w:gridCol w:w="1423"/>
      <w:gridCol w:w="1429"/>
    </w:tblGrid>
    <w:tr w:rsidR="00AF69DD" w14:paraId="00E56EBA" w14:textId="77777777" w:rsidTr="00F922B5">
      <w:trPr>
        <w:trHeight w:val="288"/>
      </w:trPr>
      <w:tc>
        <w:tcPr>
          <w:tcW w:w="3249" w:type="dxa"/>
          <w:tcBorders>
            <w:top w:val="single" w:sz="4" w:space="0" w:color="7F7F7F" w:themeColor="text1" w:themeTint="80"/>
            <w:left w:val="single" w:sz="4" w:space="0" w:color="FFFFFF" w:themeColor="background1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1D4E6AFF" w14:textId="77777777" w:rsidR="00AF69DD" w:rsidRPr="00F922B5" w:rsidRDefault="00AF69DD" w:rsidP="00592399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Nom en lettres moulées</w:t>
          </w:r>
        </w:p>
      </w:tc>
      <w:tc>
        <w:tcPr>
          <w:tcW w:w="3249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646B775A" w14:textId="77777777" w:rsidR="00AF69DD" w:rsidRPr="00F922B5" w:rsidRDefault="00AF69DD" w:rsidP="00592399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Signature</w:t>
          </w:r>
        </w:p>
      </w:tc>
      <w:tc>
        <w:tcPr>
          <w:tcW w:w="162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09CE92D0" w14:textId="77777777" w:rsidR="00AF69DD" w:rsidRPr="00F922B5" w:rsidRDefault="00AF69DD" w:rsidP="00592399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N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  <w:vertAlign w:val="superscript"/>
            </w:rPr>
            <w:t>0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 xml:space="preserve"> permis</w:t>
          </w:r>
        </w:p>
      </w:tc>
      <w:tc>
        <w:tcPr>
          <w:tcW w:w="1449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54E2E43E" w14:textId="77777777" w:rsidR="00AF69DD" w:rsidRPr="00F922B5" w:rsidRDefault="00AF69DD" w:rsidP="00592399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Heure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br/>
            <w:t>00 :00</w:t>
          </w:r>
        </w:p>
      </w:tc>
      <w:tc>
        <w:tcPr>
          <w:tcW w:w="1449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F5AFE95" w14:textId="77777777" w:rsidR="00AF69DD" w:rsidRPr="00F922B5" w:rsidRDefault="00AF69DD" w:rsidP="00592399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Date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br/>
            <w:t>AA/MM/JJ</w:t>
          </w:r>
        </w:p>
      </w:tc>
    </w:tr>
    <w:tr w:rsidR="00AF69DD" w14:paraId="67D4E014" w14:textId="77777777" w:rsidTr="00F922B5">
      <w:trPr>
        <w:trHeight w:val="288"/>
      </w:trPr>
      <w:tc>
        <w:tcPr>
          <w:tcW w:w="324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7CD58BD1" w14:textId="77777777" w:rsidR="00AF69DD" w:rsidRPr="00F922B5" w:rsidRDefault="00AF69DD" w:rsidP="00592399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  <w:tc>
        <w:tcPr>
          <w:tcW w:w="3249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2761BE40" w14:textId="77777777" w:rsidR="00AF69DD" w:rsidRPr="00F922B5" w:rsidRDefault="00AF69DD" w:rsidP="00592399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  <w:tc>
        <w:tcPr>
          <w:tcW w:w="1620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6BCC5CDD" w14:textId="77777777" w:rsidR="00AF69DD" w:rsidRPr="00F922B5" w:rsidRDefault="00AF69DD" w:rsidP="00592399">
          <w:pPr>
            <w:pStyle w:val="Pieddepage"/>
            <w:jc w:val="center"/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</w:pPr>
        </w:p>
      </w:tc>
      <w:tc>
        <w:tcPr>
          <w:tcW w:w="1449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1A136C4B" w14:textId="77777777" w:rsidR="00AF69DD" w:rsidRPr="00F922B5" w:rsidRDefault="00AF69DD" w:rsidP="00592399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  <w:tc>
        <w:tcPr>
          <w:tcW w:w="1449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62E4333" w14:textId="77777777" w:rsidR="00AF69DD" w:rsidRPr="00F922B5" w:rsidRDefault="00AF69DD" w:rsidP="00592399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</w:tr>
    <w:tr w:rsidR="00AF69DD" w:rsidRPr="00592399" w14:paraId="1DF35FCA" w14:textId="77777777" w:rsidTr="00F922B5">
      <w:trPr>
        <w:trHeight w:val="288"/>
      </w:trPr>
      <w:tc>
        <w:tcPr>
          <w:tcW w:w="11016" w:type="dxa"/>
          <w:gridSpan w:val="5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14:paraId="6CA55679" w14:textId="4ABA4218" w:rsidR="00AF69DD" w:rsidRPr="00F922B5" w:rsidRDefault="00AF69DD" w:rsidP="00592399">
          <w:pPr>
            <w:pStyle w:val="Pieddepage"/>
            <w:jc w:val="right"/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t xml:space="preserve">Page </w:t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fldChar w:fldCharType="begin"/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instrText xml:space="preserve"> PAGE   \* MERGEFORMAT </w:instrText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fldChar w:fldCharType="separate"/>
          </w:r>
          <w:r w:rsidR="001E6082">
            <w:rPr>
              <w:rFonts w:ascii="Trebuchet MS" w:hAnsi="Trebuchet MS"/>
              <w:b/>
              <w:noProof/>
              <w:color w:val="7F7F7F" w:themeColor="text1" w:themeTint="80"/>
              <w:sz w:val="12"/>
              <w:szCs w:val="12"/>
            </w:rPr>
            <w:t>2</w:t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fldChar w:fldCharType="end"/>
          </w:r>
          <w:r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t>/2</w:t>
          </w:r>
        </w:p>
      </w:tc>
    </w:tr>
  </w:tbl>
  <w:p w14:paraId="1CAE775E" w14:textId="42D11886" w:rsidR="00AF69DD" w:rsidRPr="00B06E7E" w:rsidRDefault="00AF69DD" w:rsidP="00B06E7E">
    <w:pPr>
      <w:rPr>
        <w:rFonts w:ascii="Trebuchet MS" w:eastAsia="Arial" w:hAnsi="Trebuchet MS"/>
        <w:sz w:val="16"/>
        <w:szCs w:val="16"/>
        <w:lang w:val="fr-CA"/>
      </w:rPr>
    </w:pPr>
    <w:r w:rsidRPr="007E204C">
      <w:rPr>
        <w:rFonts w:ascii="Trebuchet MS" w:eastAsia="Arial" w:hAnsi="Trebuchet MS"/>
        <w:sz w:val="16"/>
        <w:szCs w:val="16"/>
        <w:lang w:val="fr-CA"/>
      </w:rPr>
      <w:t xml:space="preserve">Entérinée par l’exécutif du CMDP du CIUSSS le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173"/>
      <w:gridCol w:w="3175"/>
      <w:gridCol w:w="1590"/>
      <w:gridCol w:w="1423"/>
      <w:gridCol w:w="1429"/>
    </w:tblGrid>
    <w:tr w:rsidR="00AF69DD" w14:paraId="486CB5C1" w14:textId="77777777" w:rsidTr="00AF69DD">
      <w:trPr>
        <w:trHeight w:val="288"/>
      </w:trPr>
      <w:tc>
        <w:tcPr>
          <w:tcW w:w="3249" w:type="dxa"/>
          <w:tcBorders>
            <w:top w:val="single" w:sz="4" w:space="0" w:color="7F7F7F" w:themeColor="text1" w:themeTint="80"/>
            <w:left w:val="single" w:sz="4" w:space="0" w:color="FFFFFF" w:themeColor="background1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1216866C" w14:textId="77777777" w:rsidR="00AF69DD" w:rsidRPr="00F922B5" w:rsidRDefault="00AF69DD" w:rsidP="00B06E7E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Nom en lettres moulées</w:t>
          </w:r>
        </w:p>
      </w:tc>
      <w:tc>
        <w:tcPr>
          <w:tcW w:w="3249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052F974F" w14:textId="77777777" w:rsidR="00AF69DD" w:rsidRPr="00F922B5" w:rsidRDefault="00AF69DD" w:rsidP="00B06E7E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Signature</w:t>
          </w:r>
        </w:p>
      </w:tc>
      <w:tc>
        <w:tcPr>
          <w:tcW w:w="162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0DCC5C69" w14:textId="77777777" w:rsidR="00AF69DD" w:rsidRPr="00F922B5" w:rsidRDefault="00AF69DD" w:rsidP="00B06E7E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N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  <w:vertAlign w:val="superscript"/>
            </w:rPr>
            <w:t>0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 xml:space="preserve"> permis</w:t>
          </w:r>
        </w:p>
      </w:tc>
      <w:tc>
        <w:tcPr>
          <w:tcW w:w="1449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7401F026" w14:textId="77777777" w:rsidR="00AF69DD" w:rsidRPr="00F922B5" w:rsidRDefault="00AF69DD" w:rsidP="00B06E7E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Heure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br/>
            <w:t>00 :00</w:t>
          </w:r>
        </w:p>
      </w:tc>
      <w:tc>
        <w:tcPr>
          <w:tcW w:w="1449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966D100" w14:textId="77777777" w:rsidR="00AF69DD" w:rsidRPr="00F922B5" w:rsidRDefault="00AF69DD" w:rsidP="00B06E7E">
          <w:pPr>
            <w:pStyle w:val="Pieddepage"/>
            <w:spacing w:before="60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t>Date</w:t>
          </w:r>
          <w:r w:rsidRPr="00F922B5">
            <w:rPr>
              <w:rFonts w:ascii="Trebuchet MS" w:hAnsi="Trebuchet MS"/>
              <w:color w:val="7F7F7F" w:themeColor="text1" w:themeTint="80"/>
              <w:sz w:val="12"/>
              <w:szCs w:val="12"/>
            </w:rPr>
            <w:br/>
            <w:t>AA/MM/JJ</w:t>
          </w:r>
        </w:p>
      </w:tc>
    </w:tr>
    <w:tr w:rsidR="00AF69DD" w14:paraId="23390007" w14:textId="77777777" w:rsidTr="00AF69DD">
      <w:trPr>
        <w:trHeight w:val="288"/>
      </w:trPr>
      <w:tc>
        <w:tcPr>
          <w:tcW w:w="324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0D859544" w14:textId="77777777" w:rsidR="00AF69DD" w:rsidRPr="00F922B5" w:rsidRDefault="00AF69DD" w:rsidP="00B06E7E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  <w:tc>
        <w:tcPr>
          <w:tcW w:w="3249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58BC179C" w14:textId="77777777" w:rsidR="00AF69DD" w:rsidRPr="00F922B5" w:rsidRDefault="00AF69DD" w:rsidP="00B06E7E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  <w:tc>
        <w:tcPr>
          <w:tcW w:w="1620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42E2A792" w14:textId="77777777" w:rsidR="00AF69DD" w:rsidRPr="00F922B5" w:rsidRDefault="00AF69DD" w:rsidP="00B06E7E">
          <w:pPr>
            <w:pStyle w:val="Pieddepage"/>
            <w:jc w:val="center"/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</w:pPr>
        </w:p>
      </w:tc>
      <w:tc>
        <w:tcPr>
          <w:tcW w:w="1449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7F7F7F" w:themeColor="text1" w:themeTint="80"/>
          </w:tcBorders>
          <w:vAlign w:val="center"/>
        </w:tcPr>
        <w:p w14:paraId="0C435519" w14:textId="77777777" w:rsidR="00AF69DD" w:rsidRPr="00F922B5" w:rsidRDefault="00AF69DD" w:rsidP="00B06E7E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  <w:tc>
        <w:tcPr>
          <w:tcW w:w="1449" w:type="dxa"/>
          <w:tcBorders>
            <w:top w:val="single" w:sz="4" w:space="0" w:color="FFFFFF" w:themeColor="background1"/>
            <w:left w:val="single" w:sz="4" w:space="0" w:color="7F7F7F" w:themeColor="text1" w:themeTint="80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E245762" w14:textId="77777777" w:rsidR="00AF69DD" w:rsidRPr="00F922B5" w:rsidRDefault="00AF69DD" w:rsidP="00B06E7E">
          <w:pPr>
            <w:pStyle w:val="Pieddepage"/>
            <w:jc w:val="center"/>
            <w:rPr>
              <w:rFonts w:ascii="Trebuchet MS" w:hAnsi="Trebuchet MS"/>
              <w:color w:val="7F7F7F" w:themeColor="text1" w:themeTint="80"/>
              <w:sz w:val="12"/>
              <w:szCs w:val="12"/>
            </w:rPr>
          </w:pPr>
        </w:p>
      </w:tc>
    </w:tr>
    <w:tr w:rsidR="00AF69DD" w:rsidRPr="00592399" w14:paraId="393B8FBC" w14:textId="77777777" w:rsidTr="00AF69DD">
      <w:trPr>
        <w:trHeight w:val="288"/>
      </w:trPr>
      <w:tc>
        <w:tcPr>
          <w:tcW w:w="11016" w:type="dxa"/>
          <w:gridSpan w:val="5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</w:tcPr>
        <w:p w14:paraId="5CC2D393" w14:textId="65E4305A" w:rsidR="00AF69DD" w:rsidRPr="00F922B5" w:rsidRDefault="00AF69DD" w:rsidP="00B06E7E">
          <w:pPr>
            <w:pStyle w:val="Pieddepage"/>
            <w:jc w:val="right"/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</w:pP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t xml:space="preserve">Page </w:t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fldChar w:fldCharType="begin"/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instrText xml:space="preserve"> PAGE   \* MERGEFORMAT </w:instrText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fldChar w:fldCharType="separate"/>
          </w:r>
          <w:r w:rsidR="001E6082">
            <w:rPr>
              <w:rFonts w:ascii="Trebuchet MS" w:hAnsi="Trebuchet MS"/>
              <w:b/>
              <w:noProof/>
              <w:color w:val="7F7F7F" w:themeColor="text1" w:themeTint="80"/>
              <w:sz w:val="12"/>
              <w:szCs w:val="12"/>
            </w:rPr>
            <w:t>1</w:t>
          </w:r>
          <w:r w:rsidRPr="00F922B5"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fldChar w:fldCharType="end"/>
          </w:r>
          <w:r>
            <w:rPr>
              <w:rFonts w:ascii="Trebuchet MS" w:hAnsi="Trebuchet MS"/>
              <w:b/>
              <w:color w:val="7F7F7F" w:themeColor="text1" w:themeTint="80"/>
              <w:sz w:val="12"/>
              <w:szCs w:val="12"/>
            </w:rPr>
            <w:t>/2</w:t>
          </w:r>
        </w:p>
      </w:tc>
    </w:tr>
  </w:tbl>
  <w:p w14:paraId="090A425D" w14:textId="77777777" w:rsidR="00AF69DD" w:rsidRDefault="00AF69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63B3B" w14:textId="77777777" w:rsidR="006A0788" w:rsidRDefault="006A0788">
      <w:r>
        <w:separator/>
      </w:r>
    </w:p>
  </w:footnote>
  <w:footnote w:type="continuationSeparator" w:id="0">
    <w:p w14:paraId="10D55181" w14:textId="77777777" w:rsidR="006A0788" w:rsidRDefault="006A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EBBB" w14:textId="3696D2FC" w:rsidR="00FE6163" w:rsidRDefault="006A0788">
    <w:pPr>
      <w:pStyle w:val="En-tte"/>
    </w:pPr>
    <w:r>
      <w:rPr>
        <w:noProof/>
      </w:rPr>
      <w:pict w14:anchorId="5328E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394690" o:spid="_x0000_s1027" type="#_x0000_t136" alt="" style="position:absolute;margin-left:0;margin-top:0;width:580.5pt;height:180.6pt;rotation:315;z-index:-251639808;mso-wrap-edited:f;mso-width-percent:0;mso-height-percent:0;mso-position-horizontal:center;mso-position-horizontal-relative:margin;mso-position-vertical:center;mso-position-vertical-relative:margin;mso-width-percent:0;mso-height-percent:0" o:allowincell="f" fillcolor="white [3212]" stroked="f">
          <v:textpath style="font-family:&quot;Times New Roman&quot;;font-size:1pt" string="            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5919" w14:textId="22A7CBE8" w:rsidR="002D0065" w:rsidRDefault="006A0788">
    <w:pPr>
      <w:pStyle w:val="En-tte"/>
    </w:pPr>
    <w:r>
      <w:rPr>
        <w:noProof/>
      </w:rPr>
      <w:pict w14:anchorId="1A4637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394691" o:spid="_x0000_s1026" type="#_x0000_t136" alt="" style="position:absolute;margin-left:0;margin-top:0;width:580.5pt;height:180.6pt;rotation:315;z-index:-251637760;mso-wrap-edited:f;mso-width-percent:0;mso-height-percent:0;mso-position-horizontal:center;mso-position-horizontal-relative:margin;mso-position-vertical:center;mso-position-vertical-relative:margin;mso-width-percent:0;mso-height-percent:0" o:allowincell="f" fillcolor="white [3212]" stroked="f">
          <v:textpath style="font-family:&quot;Times New Roman&quot;;font-size:1pt" string="             1"/>
          <w10:wrap anchorx="margin" anchory="margin"/>
        </v:shape>
      </w:pict>
    </w:r>
    <w:r w:rsidR="00641D6F">
      <w:rPr>
        <w:noProof/>
      </w:rPr>
      <w:drawing>
        <wp:anchor distT="0" distB="0" distL="114300" distR="114300" simplePos="0" relativeHeight="251658240" behindDoc="0" locked="0" layoutInCell="1" allowOverlap="1" wp14:anchorId="6604E9D1" wp14:editId="5A968A5B">
          <wp:simplePos x="0" y="0"/>
          <wp:positionH relativeFrom="column">
            <wp:posOffset>0</wp:posOffset>
          </wp:positionH>
          <wp:positionV relativeFrom="paragraph">
            <wp:posOffset>-38363</wp:posOffset>
          </wp:positionV>
          <wp:extent cx="1426845" cy="646430"/>
          <wp:effectExtent l="0" t="0" r="0" b="1270"/>
          <wp:wrapThrough wrapText="bothSides">
            <wp:wrapPolygon edited="0">
              <wp:start x="8652" y="0"/>
              <wp:lineTo x="769" y="0"/>
              <wp:lineTo x="0" y="424"/>
              <wp:lineTo x="0" y="13155"/>
              <wp:lineTo x="1346" y="13580"/>
              <wp:lineTo x="4230" y="13580"/>
              <wp:lineTo x="3845" y="19945"/>
              <wp:lineTo x="5960" y="21218"/>
              <wp:lineTo x="7498" y="21218"/>
              <wp:lineTo x="20764" y="20369"/>
              <wp:lineTo x="21340" y="19945"/>
              <wp:lineTo x="21340" y="12306"/>
              <wp:lineTo x="14035" y="6790"/>
              <wp:lineTo x="14419" y="3395"/>
              <wp:lineTo x="13650" y="2122"/>
              <wp:lineTo x="9421" y="0"/>
              <wp:lineTo x="8652" y="0"/>
            </wp:wrapPolygon>
          </wp:wrapThrough>
          <wp:docPr id="1478707055" name="Image 147870705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D6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76286" wp14:editId="3D8453BF">
              <wp:simplePos x="0" y="0"/>
              <wp:positionH relativeFrom="margin">
                <wp:posOffset>281940</wp:posOffset>
              </wp:positionH>
              <wp:positionV relativeFrom="paragraph">
                <wp:posOffset>376927</wp:posOffset>
              </wp:positionV>
              <wp:extent cx="3411220" cy="1375410"/>
              <wp:effectExtent l="0" t="0" r="0" b="0"/>
              <wp:wrapNone/>
              <wp:docPr id="1571385486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1220" cy="137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DBC27" w14:textId="77777777" w:rsidR="00216C87" w:rsidRPr="0077589C" w:rsidRDefault="00216C87" w:rsidP="00216C87">
                          <w:pPr>
                            <w:jc w:val="right"/>
                            <w:rPr>
                              <w:rFonts w:ascii="3 of 9 Barcode" w:hAnsi="3 of 9 Barcode" w:cs="Calibri"/>
                              <w:sz w:val="54"/>
                              <w:szCs w:val="54"/>
                            </w:rPr>
                          </w:pPr>
                          <w:r w:rsidRPr="0077589C">
                            <w:rPr>
                              <w:rFonts w:ascii="3 of 9 Barcode" w:hAnsi="3 of 9 Barcode" w:cs="Calibri"/>
                              <w:sz w:val="54"/>
                              <w:szCs w:val="54"/>
                            </w:rPr>
                            <w:t>*</w:t>
                          </w:r>
                          <w:r>
                            <w:rPr>
                              <w:rFonts w:ascii="3 of 9 Barcode" w:hAnsi="3 of 9 Barcode" w:cstheme="minorHAnsi"/>
                              <w:sz w:val="54"/>
                              <w:szCs w:val="54"/>
                            </w:rPr>
                            <w:t>SM02587</w:t>
                          </w:r>
                          <w:r w:rsidRPr="0077589C">
                            <w:rPr>
                              <w:rFonts w:ascii="3 of 9 Barcode" w:hAnsi="3 of 9 Barcode" w:cs="Calibri"/>
                              <w:sz w:val="54"/>
                              <w:szCs w:val="54"/>
                            </w:rPr>
                            <w:t>*</w:t>
                          </w:r>
                        </w:p>
                        <w:p w14:paraId="5A081409" w14:textId="77777777" w:rsidR="00216C87" w:rsidRPr="008E5056" w:rsidRDefault="00216C87" w:rsidP="00216C8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E505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SM02587</w:t>
                          </w:r>
                          <w:r w:rsidRPr="008E505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*</w:t>
                          </w:r>
                        </w:p>
                        <w:p w14:paraId="02F57E61" w14:textId="77777777" w:rsidR="00216C87" w:rsidRPr="008E5056" w:rsidRDefault="00216C87" w:rsidP="00216C87">
                          <w:pPr>
                            <w:spacing w:before="40" w:line="240" w:lineRule="exact"/>
                            <w:jc w:val="center"/>
                            <w:rPr>
                              <w:rFonts w:asciiTheme="minorHAnsi" w:hAnsiTheme="minorHAnsi" w:cstheme="minorHAnsi"/>
                              <w:b/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7628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2.2pt;margin-top:29.7pt;width:268.6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" filled="f" stroked="f" strokeweight=".5pt">
              <v:textbox>
                <w:txbxContent>
                  <w:p w14:paraId="4F5DBC27" w14:textId="77777777" w:rsidR="00216C87" w:rsidRPr="0077589C" w:rsidRDefault="00216C87" w:rsidP="00216C87">
                    <w:pPr>
                      <w:jc w:val="right"/>
                      <w:rPr>
                        <w:rFonts w:ascii="3 of 9 Barcode" w:hAnsi="3 of 9 Barcode" w:cs="Calibri"/>
                        <w:sz w:val="54"/>
                        <w:szCs w:val="54"/>
                      </w:rPr>
                    </w:pPr>
                    <w:r w:rsidRPr="0077589C">
                      <w:rPr>
                        <w:rFonts w:ascii="3 of 9 Barcode" w:hAnsi="3 of 9 Barcode" w:cs="Calibri"/>
                        <w:sz w:val="54"/>
                        <w:szCs w:val="54"/>
                      </w:rPr>
                      <w:t>*</w:t>
                    </w:r>
                    <w:r>
                      <w:rPr>
                        <w:rFonts w:ascii="3 of 9 Barcode" w:hAnsi="3 of 9 Barcode" w:cstheme="minorHAnsi"/>
                        <w:sz w:val="54"/>
                        <w:szCs w:val="54"/>
                      </w:rPr>
                      <w:t>SM02587</w:t>
                    </w:r>
                    <w:r w:rsidRPr="0077589C">
                      <w:rPr>
                        <w:rFonts w:ascii="3 of 9 Barcode" w:hAnsi="3 of 9 Barcode" w:cs="Calibri"/>
                        <w:sz w:val="54"/>
                        <w:szCs w:val="54"/>
                      </w:rPr>
                      <w:t>*</w:t>
                    </w:r>
                  </w:p>
                  <w:p w14:paraId="5A081409" w14:textId="77777777" w:rsidR="00216C87" w:rsidRPr="008E5056" w:rsidRDefault="00216C87" w:rsidP="00216C87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E505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SM02587</w:t>
                    </w:r>
                    <w:r w:rsidRPr="008E505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*</w:t>
                    </w:r>
                  </w:p>
                  <w:p w14:paraId="02F57E61" w14:textId="77777777" w:rsidR="00216C87" w:rsidRPr="008E5056" w:rsidRDefault="00216C87" w:rsidP="00216C87">
                    <w:pPr>
                      <w:spacing w:before="40" w:line="240" w:lineRule="exact"/>
                      <w:jc w:val="center"/>
                      <w:rPr>
                        <w:rFonts w:asciiTheme="minorHAnsi" w:hAnsiTheme="minorHAnsi" w:cstheme="minorHAnsi"/>
                        <w:b/>
                        <w:cap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41D6F" w:rsidRPr="000331AF">
      <w:rPr>
        <w:noProof/>
      </w:rPr>
      <w:drawing>
        <wp:anchor distT="0" distB="0" distL="114300" distR="114300" simplePos="0" relativeHeight="251659264" behindDoc="0" locked="0" layoutInCell="1" allowOverlap="1" wp14:anchorId="1C4C204A" wp14:editId="0377F74D">
          <wp:simplePos x="0" y="0"/>
          <wp:positionH relativeFrom="column">
            <wp:posOffset>3830955</wp:posOffset>
          </wp:positionH>
          <wp:positionV relativeFrom="paragraph">
            <wp:posOffset>-159648</wp:posOffset>
          </wp:positionV>
          <wp:extent cx="3490595" cy="1939925"/>
          <wp:effectExtent l="0" t="0" r="1905" b="3175"/>
          <wp:wrapThrough wrapText="bothSides">
            <wp:wrapPolygon edited="0">
              <wp:start x="0" y="0"/>
              <wp:lineTo x="0" y="21494"/>
              <wp:lineTo x="21533" y="21494"/>
              <wp:lineTo x="21533" y="0"/>
              <wp:lineTo x="0" y="0"/>
            </wp:wrapPolygon>
          </wp:wrapThrough>
          <wp:docPr id="710037710" name="Image 710037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0595" cy="193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428D" w14:textId="0B4D212A" w:rsidR="00AF69DD" w:rsidRDefault="006A0788" w:rsidP="00B06E7E">
    <w:pPr>
      <w:pStyle w:val="En-tte"/>
      <w:tabs>
        <w:tab w:val="clear" w:pos="4320"/>
        <w:tab w:val="clear" w:pos="8640"/>
        <w:tab w:val="left" w:pos="689"/>
      </w:tabs>
      <w:rPr>
        <w:noProof/>
      </w:rPr>
    </w:pPr>
    <w:r>
      <w:rPr>
        <w:noProof/>
      </w:rPr>
      <w:pict w14:anchorId="28FE1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4394689" o:spid="_x0000_s1025" type="#_x0000_t136" alt="" style="position:absolute;margin-left:0;margin-top:0;width:580.5pt;height:180.6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white [3212]" stroked="f">
          <v:textpath style="font-family:&quot;Times New Roman&quot;;font-size:1pt" string="             1"/>
          <w10:wrap anchorx="margin" anchory="margin"/>
        </v:shape>
      </w:pict>
    </w:r>
    <w:r w:rsidR="00AF69DD" w:rsidRPr="000331AF">
      <w:rPr>
        <w:noProof/>
      </w:rPr>
      <w:drawing>
        <wp:anchor distT="0" distB="0" distL="114300" distR="114300" simplePos="0" relativeHeight="251655168" behindDoc="0" locked="0" layoutInCell="1" allowOverlap="1" wp14:anchorId="756B9193" wp14:editId="41F99672">
          <wp:simplePos x="0" y="0"/>
          <wp:positionH relativeFrom="column">
            <wp:posOffset>3589284</wp:posOffset>
          </wp:positionH>
          <wp:positionV relativeFrom="paragraph">
            <wp:posOffset>-156210</wp:posOffset>
          </wp:positionV>
          <wp:extent cx="3490595" cy="1939925"/>
          <wp:effectExtent l="0" t="0" r="0" b="0"/>
          <wp:wrapThrough wrapText="bothSides">
            <wp:wrapPolygon edited="0">
              <wp:start x="0" y="0"/>
              <wp:lineTo x="0" y="21423"/>
              <wp:lineTo x="21455" y="21423"/>
              <wp:lineTo x="21455" y="0"/>
              <wp:lineTo x="0" y="0"/>
            </wp:wrapPolygon>
          </wp:wrapThrough>
          <wp:docPr id="95" name="Imag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0595" cy="193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9DD">
      <w:rPr>
        <w:noProof/>
      </w:rPr>
      <w:drawing>
        <wp:anchor distT="0" distB="0" distL="114300" distR="114300" simplePos="0" relativeHeight="251654144" behindDoc="0" locked="0" layoutInCell="1" allowOverlap="1" wp14:anchorId="756C246A" wp14:editId="3699B676">
          <wp:simplePos x="0" y="0"/>
          <wp:positionH relativeFrom="column">
            <wp:posOffset>-241945</wp:posOffset>
          </wp:positionH>
          <wp:positionV relativeFrom="paragraph">
            <wp:posOffset>8189</wp:posOffset>
          </wp:positionV>
          <wp:extent cx="1426845" cy="646430"/>
          <wp:effectExtent l="0" t="0" r="1905" b="1270"/>
          <wp:wrapThrough wrapText="bothSides">
            <wp:wrapPolygon edited="0">
              <wp:start x="0" y="0"/>
              <wp:lineTo x="0" y="17823"/>
              <wp:lineTo x="5479" y="20369"/>
              <wp:lineTo x="6056" y="21006"/>
              <wp:lineTo x="7498" y="21006"/>
              <wp:lineTo x="21340" y="20369"/>
              <wp:lineTo x="21340" y="11458"/>
              <wp:lineTo x="14131" y="8275"/>
              <wp:lineTo x="14131" y="1910"/>
              <wp:lineTo x="9805" y="0"/>
              <wp:lineTo x="0" y="0"/>
            </wp:wrapPolygon>
          </wp:wrapThrough>
          <wp:docPr id="94" name="Image 94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9D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0824B3" wp14:editId="16097D71">
              <wp:simplePos x="0" y="0"/>
              <wp:positionH relativeFrom="column">
                <wp:posOffset>5032375</wp:posOffset>
              </wp:positionH>
              <wp:positionV relativeFrom="paragraph">
                <wp:posOffset>390525</wp:posOffset>
              </wp:positionV>
              <wp:extent cx="968375" cy="431800"/>
              <wp:effectExtent l="0" t="0" r="0" b="0"/>
              <wp:wrapNone/>
              <wp:docPr id="1292176896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431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E10C07" w14:textId="77777777" w:rsidR="00AF69DD" w:rsidRPr="0077589C" w:rsidRDefault="00AF69DD" w:rsidP="00B06E7E">
                          <w:pPr>
                            <w:spacing w:after="200" w:line="252" w:lineRule="auto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824B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396.25pt;margin-top:30.75pt;width:76.2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" fillcolor="window" stroked="f" strokeweight=".5pt">
              <v:textbox>
                <w:txbxContent>
                  <w:p w14:paraId="07E10C07" w14:textId="77777777" w:rsidR="00AF69DD" w:rsidRPr="0077589C" w:rsidRDefault="00AF69DD" w:rsidP="00B06E7E">
                    <w:pPr>
                      <w:spacing w:after="200" w:line="252" w:lineRule="auto"/>
                      <w:rPr>
                        <w:rFonts w:ascii="Arial Narrow" w:hAnsi="Arial Narrow"/>
                        <w:b/>
                        <w:sz w:val="18"/>
                        <w:szCs w:val="18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F5FC7A" w14:textId="77777777" w:rsidR="00AF69DD" w:rsidRDefault="00AF69DD" w:rsidP="00B06E7E">
    <w:pPr>
      <w:pStyle w:val="En-tte"/>
      <w:rPr>
        <w:noProof/>
      </w:rPr>
    </w:pPr>
  </w:p>
  <w:p w14:paraId="6FE3CBAE" w14:textId="77777777" w:rsidR="00AF69DD" w:rsidRDefault="00AF69DD" w:rsidP="00B06E7E">
    <w:pPr>
      <w:pStyle w:val="En-tt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42C884" wp14:editId="3C99BB41">
              <wp:simplePos x="0" y="0"/>
              <wp:positionH relativeFrom="margin">
                <wp:posOffset>40005</wp:posOffset>
              </wp:positionH>
              <wp:positionV relativeFrom="paragraph">
                <wp:posOffset>193040</wp:posOffset>
              </wp:positionV>
              <wp:extent cx="3411220" cy="1375410"/>
              <wp:effectExtent l="0" t="0" r="0" b="0"/>
              <wp:wrapNone/>
              <wp:docPr id="79334874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1220" cy="137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72F6C" w14:textId="77777777" w:rsidR="00AF69DD" w:rsidRPr="0077589C" w:rsidRDefault="00AF69DD" w:rsidP="00B06E7E">
                          <w:pPr>
                            <w:jc w:val="right"/>
                            <w:rPr>
                              <w:rFonts w:ascii="3 of 9 Barcode" w:hAnsi="3 of 9 Barcode" w:cs="Calibri"/>
                              <w:sz w:val="54"/>
                              <w:szCs w:val="54"/>
                            </w:rPr>
                          </w:pPr>
                          <w:r w:rsidRPr="0077589C">
                            <w:rPr>
                              <w:rFonts w:ascii="3 of 9 Barcode" w:hAnsi="3 of 9 Barcode" w:cs="Calibri"/>
                              <w:sz w:val="54"/>
                              <w:szCs w:val="54"/>
                            </w:rPr>
                            <w:t>*</w:t>
                          </w:r>
                          <w:r>
                            <w:rPr>
                              <w:rFonts w:ascii="3 of 9 Barcode" w:hAnsi="3 of 9 Barcode" w:cstheme="minorHAnsi"/>
                              <w:sz w:val="54"/>
                              <w:szCs w:val="54"/>
                            </w:rPr>
                            <w:t>SM02587</w:t>
                          </w:r>
                          <w:r w:rsidRPr="0077589C">
                            <w:rPr>
                              <w:rFonts w:ascii="3 of 9 Barcode" w:hAnsi="3 of 9 Barcode" w:cs="Calibri"/>
                              <w:sz w:val="54"/>
                              <w:szCs w:val="54"/>
                            </w:rPr>
                            <w:t>*</w:t>
                          </w:r>
                        </w:p>
                        <w:p w14:paraId="46033BFE" w14:textId="77777777" w:rsidR="00AF69DD" w:rsidRPr="008E5056" w:rsidRDefault="00AF69DD" w:rsidP="00B06E7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E505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SM02587</w:t>
                          </w:r>
                          <w:r w:rsidRPr="008E505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*</w:t>
                          </w:r>
                        </w:p>
                        <w:p w14:paraId="26D2165A" w14:textId="3563EC5F" w:rsidR="00AF69DD" w:rsidRPr="008E5056" w:rsidRDefault="00AF69DD" w:rsidP="00B06E7E">
                          <w:pPr>
                            <w:spacing w:before="40" w:line="240" w:lineRule="exact"/>
                            <w:jc w:val="center"/>
                            <w:rPr>
                              <w:rFonts w:asciiTheme="minorHAnsi" w:hAnsiTheme="minorHAnsi" w:cstheme="minorHAnsi"/>
                              <w:b/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C884" id="_x0000_s1028" type="#_x0000_t202" style="position:absolute;margin-left:3.15pt;margin-top:15.2pt;width:268.6pt;height:108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" filled="f" stroked="f" strokeweight=".5pt">
              <v:textbox>
                <w:txbxContent>
                  <w:p w14:paraId="5F972F6C" w14:textId="77777777" w:rsidR="00AF69DD" w:rsidRPr="0077589C" w:rsidRDefault="00AF69DD" w:rsidP="00B06E7E">
                    <w:pPr>
                      <w:jc w:val="right"/>
                      <w:rPr>
                        <w:rFonts w:ascii="3 of 9 Barcode" w:hAnsi="3 of 9 Barcode" w:cs="Calibri"/>
                        <w:sz w:val="54"/>
                        <w:szCs w:val="54"/>
                      </w:rPr>
                    </w:pPr>
                    <w:r w:rsidRPr="0077589C">
                      <w:rPr>
                        <w:rFonts w:ascii="3 of 9 Barcode" w:hAnsi="3 of 9 Barcode" w:cs="Calibri"/>
                        <w:sz w:val="54"/>
                        <w:szCs w:val="54"/>
                      </w:rPr>
                      <w:t>*</w:t>
                    </w:r>
                    <w:r>
                      <w:rPr>
                        <w:rFonts w:ascii="3 of 9 Barcode" w:hAnsi="3 of 9 Barcode" w:cstheme="minorHAnsi"/>
                        <w:sz w:val="54"/>
                        <w:szCs w:val="54"/>
                      </w:rPr>
                      <w:t>SM02587</w:t>
                    </w:r>
                    <w:r w:rsidRPr="0077589C">
                      <w:rPr>
                        <w:rFonts w:ascii="3 of 9 Barcode" w:hAnsi="3 of 9 Barcode" w:cs="Calibri"/>
                        <w:sz w:val="54"/>
                        <w:szCs w:val="54"/>
                      </w:rPr>
                      <w:t>*</w:t>
                    </w:r>
                  </w:p>
                  <w:p w14:paraId="46033BFE" w14:textId="77777777" w:rsidR="00AF69DD" w:rsidRPr="008E5056" w:rsidRDefault="00AF69DD" w:rsidP="00B06E7E">
                    <w:pPr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E505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SM02587</w:t>
                    </w:r>
                    <w:r w:rsidRPr="008E505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*</w:t>
                    </w:r>
                  </w:p>
                  <w:p w14:paraId="26D2165A" w14:textId="3563EC5F" w:rsidR="00AF69DD" w:rsidRPr="008E5056" w:rsidRDefault="00AF69DD" w:rsidP="00B06E7E">
                    <w:pPr>
                      <w:spacing w:before="40" w:line="240" w:lineRule="exact"/>
                      <w:jc w:val="center"/>
                      <w:rPr>
                        <w:rFonts w:asciiTheme="minorHAnsi" w:hAnsiTheme="minorHAnsi" w:cstheme="minorHAnsi"/>
                        <w:b/>
                        <w:cap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109B99D" w14:textId="77777777" w:rsidR="00AF69DD" w:rsidRDefault="00AF69DD" w:rsidP="00B06E7E">
    <w:pPr>
      <w:pStyle w:val="En-tte"/>
    </w:pPr>
  </w:p>
  <w:p w14:paraId="3D2288FD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080"/>
      <w:rPr>
        <w:rFonts w:ascii="Arial" w:eastAsia="Arial" w:hAnsi="Arial" w:cs="Arial"/>
        <w:color w:val="000000"/>
        <w:sz w:val="16"/>
        <w:szCs w:val="16"/>
      </w:rPr>
    </w:pPr>
  </w:p>
  <w:p w14:paraId="70EE1A4A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610"/>
        <w:tab w:val="left" w:pos="5748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</w:p>
  <w:p w14:paraId="7973748D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5D4B462C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2BCFF70D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080"/>
      <w:rPr>
        <w:rFonts w:ascii="Arial" w:eastAsia="Arial" w:hAnsi="Arial" w:cs="Arial"/>
        <w:color w:val="000000"/>
        <w:sz w:val="16"/>
        <w:szCs w:val="16"/>
      </w:rPr>
    </w:pPr>
  </w:p>
  <w:p w14:paraId="64458B3B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610"/>
        <w:tab w:val="left" w:pos="5748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</w:p>
  <w:p w14:paraId="5AFB4AA5" w14:textId="77777777" w:rsidR="00AF69DD" w:rsidRDefault="00AF69DD" w:rsidP="00B06E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p w14:paraId="18FB8633" w14:textId="77777777" w:rsidR="00AF69DD" w:rsidRDefault="00AF69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hoisir.png" style="width:18.75pt;height:18.75pt;visibility:visible;mso-wrap-style:square" o:bullet="t">
        <v:imagedata r:id="rId1" o:title="choisir"/>
      </v:shape>
    </w:pict>
  </w:numPicBullet>
  <w:abstractNum w:abstractNumId="0" w15:restartNumberingAfterBreak="0">
    <w:nsid w:val="0DAB02DB"/>
    <w:multiLevelType w:val="hybridMultilevel"/>
    <w:tmpl w:val="57DCE4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5B68"/>
    <w:multiLevelType w:val="hybridMultilevel"/>
    <w:tmpl w:val="E28CC8D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54D"/>
    <w:multiLevelType w:val="hybridMultilevel"/>
    <w:tmpl w:val="CB6EF18C"/>
    <w:lvl w:ilvl="0" w:tplc="4D5AD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CC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549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6E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0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424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A6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6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6F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8195A1A"/>
    <w:multiLevelType w:val="multilevel"/>
    <w:tmpl w:val="CE92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2D2E31"/>
    <w:multiLevelType w:val="hybridMultilevel"/>
    <w:tmpl w:val="8034BE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53DD7"/>
    <w:multiLevelType w:val="multilevel"/>
    <w:tmpl w:val="3B00E9B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CE7C14"/>
    <w:multiLevelType w:val="hybridMultilevel"/>
    <w:tmpl w:val="6AA22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B18D7"/>
    <w:multiLevelType w:val="hybridMultilevel"/>
    <w:tmpl w:val="31E69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1718">
    <w:abstractNumId w:val="6"/>
  </w:num>
  <w:num w:numId="2" w16cid:durableId="1841772344">
    <w:abstractNumId w:val="5"/>
  </w:num>
  <w:num w:numId="3" w16cid:durableId="686565546">
    <w:abstractNumId w:val="4"/>
  </w:num>
  <w:num w:numId="4" w16cid:durableId="954597623">
    <w:abstractNumId w:val="0"/>
  </w:num>
  <w:num w:numId="5" w16cid:durableId="1143235059">
    <w:abstractNumId w:val="7"/>
  </w:num>
  <w:num w:numId="6" w16cid:durableId="1977300011">
    <w:abstractNumId w:val="3"/>
  </w:num>
  <w:num w:numId="7" w16cid:durableId="1185363058">
    <w:abstractNumId w:val="2"/>
  </w:num>
  <w:num w:numId="8" w16cid:durableId="40974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F6"/>
    <w:rsid w:val="00031BBE"/>
    <w:rsid w:val="00033674"/>
    <w:rsid w:val="00037BAD"/>
    <w:rsid w:val="00041F9A"/>
    <w:rsid w:val="00042A08"/>
    <w:rsid w:val="00070CA0"/>
    <w:rsid w:val="00081139"/>
    <w:rsid w:val="00083E9C"/>
    <w:rsid w:val="00084990"/>
    <w:rsid w:val="000926BE"/>
    <w:rsid w:val="0009746D"/>
    <w:rsid w:val="000A2D41"/>
    <w:rsid w:val="000B0B23"/>
    <w:rsid w:val="000B0BCE"/>
    <w:rsid w:val="000C077D"/>
    <w:rsid w:val="000C31AE"/>
    <w:rsid w:val="000C7D4A"/>
    <w:rsid w:val="000E310D"/>
    <w:rsid w:val="001020C3"/>
    <w:rsid w:val="00125A9E"/>
    <w:rsid w:val="00140E30"/>
    <w:rsid w:val="00144FED"/>
    <w:rsid w:val="00146769"/>
    <w:rsid w:val="00147A17"/>
    <w:rsid w:val="00150F53"/>
    <w:rsid w:val="001768E2"/>
    <w:rsid w:val="001800D0"/>
    <w:rsid w:val="00183572"/>
    <w:rsid w:val="001A001A"/>
    <w:rsid w:val="001A6634"/>
    <w:rsid w:val="001B4713"/>
    <w:rsid w:val="001B6F06"/>
    <w:rsid w:val="001C1B57"/>
    <w:rsid w:val="001C3362"/>
    <w:rsid w:val="001E6082"/>
    <w:rsid w:val="001F2C23"/>
    <w:rsid w:val="002019EC"/>
    <w:rsid w:val="00205E3D"/>
    <w:rsid w:val="00216C87"/>
    <w:rsid w:val="00216CC1"/>
    <w:rsid w:val="002227B8"/>
    <w:rsid w:val="00227972"/>
    <w:rsid w:val="00233034"/>
    <w:rsid w:val="00235EE7"/>
    <w:rsid w:val="00247E49"/>
    <w:rsid w:val="00287B19"/>
    <w:rsid w:val="002A43D6"/>
    <w:rsid w:val="002A5390"/>
    <w:rsid w:val="002A62B8"/>
    <w:rsid w:val="002A7B3A"/>
    <w:rsid w:val="002B210B"/>
    <w:rsid w:val="002B545E"/>
    <w:rsid w:val="002C01DC"/>
    <w:rsid w:val="002C6FD0"/>
    <w:rsid w:val="002D0065"/>
    <w:rsid w:val="002D14FE"/>
    <w:rsid w:val="002D2614"/>
    <w:rsid w:val="002D431B"/>
    <w:rsid w:val="002E0020"/>
    <w:rsid w:val="003059C0"/>
    <w:rsid w:val="00321237"/>
    <w:rsid w:val="003330F1"/>
    <w:rsid w:val="00350062"/>
    <w:rsid w:val="003509EF"/>
    <w:rsid w:val="00356F05"/>
    <w:rsid w:val="00362B08"/>
    <w:rsid w:val="00381EEF"/>
    <w:rsid w:val="003831AE"/>
    <w:rsid w:val="003863E2"/>
    <w:rsid w:val="0039407E"/>
    <w:rsid w:val="003A1F18"/>
    <w:rsid w:val="003A446F"/>
    <w:rsid w:val="003B322F"/>
    <w:rsid w:val="003B4F07"/>
    <w:rsid w:val="003B7C28"/>
    <w:rsid w:val="003B7EE9"/>
    <w:rsid w:val="003C180A"/>
    <w:rsid w:val="003C2BE3"/>
    <w:rsid w:val="003D3B83"/>
    <w:rsid w:val="003D7193"/>
    <w:rsid w:val="003E555C"/>
    <w:rsid w:val="003F3963"/>
    <w:rsid w:val="003F3B9F"/>
    <w:rsid w:val="003F55A0"/>
    <w:rsid w:val="0040432C"/>
    <w:rsid w:val="004111B8"/>
    <w:rsid w:val="0041139C"/>
    <w:rsid w:val="004144C9"/>
    <w:rsid w:val="00421A55"/>
    <w:rsid w:val="004227E7"/>
    <w:rsid w:val="004339CE"/>
    <w:rsid w:val="0043481F"/>
    <w:rsid w:val="00442BA7"/>
    <w:rsid w:val="004444F2"/>
    <w:rsid w:val="00444F37"/>
    <w:rsid w:val="0044602E"/>
    <w:rsid w:val="004573C6"/>
    <w:rsid w:val="004A4976"/>
    <w:rsid w:val="004A55E6"/>
    <w:rsid w:val="004B2554"/>
    <w:rsid w:val="004D0286"/>
    <w:rsid w:val="004D2DE5"/>
    <w:rsid w:val="004F3448"/>
    <w:rsid w:val="00502961"/>
    <w:rsid w:val="00505964"/>
    <w:rsid w:val="00515633"/>
    <w:rsid w:val="005257D4"/>
    <w:rsid w:val="00525C6F"/>
    <w:rsid w:val="005302FD"/>
    <w:rsid w:val="00533E69"/>
    <w:rsid w:val="005376E4"/>
    <w:rsid w:val="00554CC6"/>
    <w:rsid w:val="005551E3"/>
    <w:rsid w:val="00557D0C"/>
    <w:rsid w:val="00580262"/>
    <w:rsid w:val="00592399"/>
    <w:rsid w:val="005A02F4"/>
    <w:rsid w:val="005A0583"/>
    <w:rsid w:val="005A5A32"/>
    <w:rsid w:val="005B08B3"/>
    <w:rsid w:val="005B63CA"/>
    <w:rsid w:val="005C2AE1"/>
    <w:rsid w:val="005C2D46"/>
    <w:rsid w:val="005C69D6"/>
    <w:rsid w:val="005E0C02"/>
    <w:rsid w:val="005F14E3"/>
    <w:rsid w:val="005F15DD"/>
    <w:rsid w:val="005F75C9"/>
    <w:rsid w:val="00623469"/>
    <w:rsid w:val="0063616E"/>
    <w:rsid w:val="006361FF"/>
    <w:rsid w:val="00637F28"/>
    <w:rsid w:val="00641D6F"/>
    <w:rsid w:val="006646A6"/>
    <w:rsid w:val="00670B2B"/>
    <w:rsid w:val="00681DEA"/>
    <w:rsid w:val="006A0788"/>
    <w:rsid w:val="006B21BE"/>
    <w:rsid w:val="006C0DA5"/>
    <w:rsid w:val="006C67C5"/>
    <w:rsid w:val="00704A9D"/>
    <w:rsid w:val="00706D93"/>
    <w:rsid w:val="007179EE"/>
    <w:rsid w:val="0072333B"/>
    <w:rsid w:val="007252EF"/>
    <w:rsid w:val="00756039"/>
    <w:rsid w:val="00760A89"/>
    <w:rsid w:val="0076423C"/>
    <w:rsid w:val="00782E69"/>
    <w:rsid w:val="00797375"/>
    <w:rsid w:val="007A0A30"/>
    <w:rsid w:val="007B0C2D"/>
    <w:rsid w:val="007B144E"/>
    <w:rsid w:val="007C3889"/>
    <w:rsid w:val="007D6C4A"/>
    <w:rsid w:val="007D7BEF"/>
    <w:rsid w:val="007E61B5"/>
    <w:rsid w:val="007F52CF"/>
    <w:rsid w:val="00805A86"/>
    <w:rsid w:val="00817D3F"/>
    <w:rsid w:val="00843DA3"/>
    <w:rsid w:val="00861253"/>
    <w:rsid w:val="00871B0D"/>
    <w:rsid w:val="00872FB5"/>
    <w:rsid w:val="0087597D"/>
    <w:rsid w:val="008843E9"/>
    <w:rsid w:val="008845D9"/>
    <w:rsid w:val="008A1B20"/>
    <w:rsid w:val="008A4918"/>
    <w:rsid w:val="008E62CB"/>
    <w:rsid w:val="008F07DB"/>
    <w:rsid w:val="008F2405"/>
    <w:rsid w:val="00910ECF"/>
    <w:rsid w:val="0092059D"/>
    <w:rsid w:val="00924AAB"/>
    <w:rsid w:val="00926638"/>
    <w:rsid w:val="00935A9C"/>
    <w:rsid w:val="00974D49"/>
    <w:rsid w:val="00976463"/>
    <w:rsid w:val="009770BA"/>
    <w:rsid w:val="00982224"/>
    <w:rsid w:val="009A1614"/>
    <w:rsid w:val="009A3EE8"/>
    <w:rsid w:val="009B2863"/>
    <w:rsid w:val="009B552E"/>
    <w:rsid w:val="009B58C7"/>
    <w:rsid w:val="009D5B0A"/>
    <w:rsid w:val="009D6BB2"/>
    <w:rsid w:val="009E58F4"/>
    <w:rsid w:val="009F143C"/>
    <w:rsid w:val="009F57BD"/>
    <w:rsid w:val="00A06479"/>
    <w:rsid w:val="00A10906"/>
    <w:rsid w:val="00A11F11"/>
    <w:rsid w:val="00A17631"/>
    <w:rsid w:val="00A20F0A"/>
    <w:rsid w:val="00A20FD0"/>
    <w:rsid w:val="00A22101"/>
    <w:rsid w:val="00A2458D"/>
    <w:rsid w:val="00A252F1"/>
    <w:rsid w:val="00A2637F"/>
    <w:rsid w:val="00A3207D"/>
    <w:rsid w:val="00A37916"/>
    <w:rsid w:val="00A57213"/>
    <w:rsid w:val="00A617E0"/>
    <w:rsid w:val="00A6596A"/>
    <w:rsid w:val="00A67D72"/>
    <w:rsid w:val="00A8000B"/>
    <w:rsid w:val="00A869A5"/>
    <w:rsid w:val="00A92076"/>
    <w:rsid w:val="00AA0A23"/>
    <w:rsid w:val="00AA130F"/>
    <w:rsid w:val="00AA51AD"/>
    <w:rsid w:val="00AB4551"/>
    <w:rsid w:val="00AD165F"/>
    <w:rsid w:val="00AD2204"/>
    <w:rsid w:val="00AF0FB6"/>
    <w:rsid w:val="00AF1359"/>
    <w:rsid w:val="00AF1B24"/>
    <w:rsid w:val="00AF69DD"/>
    <w:rsid w:val="00AF712C"/>
    <w:rsid w:val="00B051B0"/>
    <w:rsid w:val="00B06E7E"/>
    <w:rsid w:val="00B15086"/>
    <w:rsid w:val="00B20E5B"/>
    <w:rsid w:val="00B314CB"/>
    <w:rsid w:val="00B503D0"/>
    <w:rsid w:val="00B514B5"/>
    <w:rsid w:val="00B52A2C"/>
    <w:rsid w:val="00B5561A"/>
    <w:rsid w:val="00B91E6C"/>
    <w:rsid w:val="00B933A3"/>
    <w:rsid w:val="00BA2683"/>
    <w:rsid w:val="00BB28F6"/>
    <w:rsid w:val="00BC1391"/>
    <w:rsid w:val="00BC5F9A"/>
    <w:rsid w:val="00BC7145"/>
    <w:rsid w:val="00BD5976"/>
    <w:rsid w:val="00BE3394"/>
    <w:rsid w:val="00BF06F6"/>
    <w:rsid w:val="00BF55F3"/>
    <w:rsid w:val="00C0190C"/>
    <w:rsid w:val="00C1052D"/>
    <w:rsid w:val="00C11196"/>
    <w:rsid w:val="00C149CB"/>
    <w:rsid w:val="00C14AC4"/>
    <w:rsid w:val="00C30444"/>
    <w:rsid w:val="00C31833"/>
    <w:rsid w:val="00C31904"/>
    <w:rsid w:val="00C355C4"/>
    <w:rsid w:val="00C5469F"/>
    <w:rsid w:val="00C570DA"/>
    <w:rsid w:val="00C7381D"/>
    <w:rsid w:val="00C82586"/>
    <w:rsid w:val="00C87319"/>
    <w:rsid w:val="00CA220C"/>
    <w:rsid w:val="00CC3602"/>
    <w:rsid w:val="00CC700C"/>
    <w:rsid w:val="00CD78C2"/>
    <w:rsid w:val="00CE2B20"/>
    <w:rsid w:val="00D0504E"/>
    <w:rsid w:val="00D1748C"/>
    <w:rsid w:val="00D212FE"/>
    <w:rsid w:val="00D219B3"/>
    <w:rsid w:val="00D31C1B"/>
    <w:rsid w:val="00D346A5"/>
    <w:rsid w:val="00D35261"/>
    <w:rsid w:val="00D35FE2"/>
    <w:rsid w:val="00D375D5"/>
    <w:rsid w:val="00D405B4"/>
    <w:rsid w:val="00D407F6"/>
    <w:rsid w:val="00D452F3"/>
    <w:rsid w:val="00D55E12"/>
    <w:rsid w:val="00D61C7F"/>
    <w:rsid w:val="00D637D7"/>
    <w:rsid w:val="00D66402"/>
    <w:rsid w:val="00D722EB"/>
    <w:rsid w:val="00D74382"/>
    <w:rsid w:val="00D822B3"/>
    <w:rsid w:val="00DD31EE"/>
    <w:rsid w:val="00DE338A"/>
    <w:rsid w:val="00DE4311"/>
    <w:rsid w:val="00E34E0B"/>
    <w:rsid w:val="00E4275F"/>
    <w:rsid w:val="00E459DC"/>
    <w:rsid w:val="00E64A85"/>
    <w:rsid w:val="00E665F8"/>
    <w:rsid w:val="00E66A3F"/>
    <w:rsid w:val="00E72148"/>
    <w:rsid w:val="00E74439"/>
    <w:rsid w:val="00E74AF6"/>
    <w:rsid w:val="00E91D8F"/>
    <w:rsid w:val="00E92EC3"/>
    <w:rsid w:val="00EC3380"/>
    <w:rsid w:val="00ED3A3A"/>
    <w:rsid w:val="00EE1584"/>
    <w:rsid w:val="00EF32CE"/>
    <w:rsid w:val="00EF35FD"/>
    <w:rsid w:val="00F1512A"/>
    <w:rsid w:val="00F17A9D"/>
    <w:rsid w:val="00F17D04"/>
    <w:rsid w:val="00F225C6"/>
    <w:rsid w:val="00F26636"/>
    <w:rsid w:val="00F54998"/>
    <w:rsid w:val="00F65D6E"/>
    <w:rsid w:val="00F71084"/>
    <w:rsid w:val="00F76D6A"/>
    <w:rsid w:val="00F804E8"/>
    <w:rsid w:val="00F8062A"/>
    <w:rsid w:val="00F83DDD"/>
    <w:rsid w:val="00F922B5"/>
    <w:rsid w:val="00FA645D"/>
    <w:rsid w:val="00FB5F93"/>
    <w:rsid w:val="00FC1EF9"/>
    <w:rsid w:val="00FC25D0"/>
    <w:rsid w:val="00FC4FC7"/>
    <w:rsid w:val="00FD3422"/>
    <w:rsid w:val="00FE311E"/>
    <w:rsid w:val="00FE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D570A"/>
  <w15:docId w15:val="{4B97A447-11E8-4B46-8BB8-CCF37895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DC"/>
  </w:style>
  <w:style w:type="paragraph" w:styleId="Titre1">
    <w:name w:val="heading 1"/>
    <w:basedOn w:val="Normal"/>
    <w:next w:val="Normal"/>
    <w:uiPriority w:val="9"/>
    <w:qFormat/>
    <w:rsid w:val="00756039"/>
    <w:pPr>
      <w:keepNext/>
      <w:outlineLvl w:val="0"/>
    </w:pPr>
    <w:rPr>
      <w:rFonts w:ascii="Arial Narrow" w:hAnsi="Arial Narrow"/>
      <w:b/>
      <w:bCs/>
      <w:sz w:val="18"/>
      <w:lang w:val="fr-CA"/>
    </w:rPr>
  </w:style>
  <w:style w:type="paragraph" w:styleId="Titre2">
    <w:name w:val="heading 2"/>
    <w:basedOn w:val="Normal"/>
    <w:next w:val="Normal"/>
    <w:uiPriority w:val="9"/>
    <w:unhideWhenUsed/>
    <w:qFormat/>
    <w:rsid w:val="00756039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Titre3">
    <w:name w:val="heading 3"/>
    <w:basedOn w:val="Normal"/>
    <w:next w:val="Normal"/>
    <w:uiPriority w:val="9"/>
    <w:unhideWhenUsed/>
    <w:qFormat/>
    <w:rsid w:val="00756039"/>
    <w:pPr>
      <w:keepNext/>
      <w:widowControl w:val="0"/>
      <w:tabs>
        <w:tab w:val="center" w:pos="3744"/>
      </w:tabs>
      <w:jc w:val="center"/>
      <w:outlineLvl w:val="2"/>
    </w:pPr>
    <w:rPr>
      <w:rFonts w:ascii="Arial" w:hAnsi="Arial" w:cs="Arial"/>
      <w:smallCaps/>
      <w:snapToGrid w:val="0"/>
      <w:color w:val="FFFFFF"/>
      <w:sz w:val="28"/>
      <w:szCs w:val="20"/>
      <w:lang w:val="fr-CA"/>
    </w:rPr>
  </w:style>
  <w:style w:type="paragraph" w:styleId="Titre4">
    <w:name w:val="heading 4"/>
    <w:basedOn w:val="Normal"/>
    <w:next w:val="Normal"/>
    <w:uiPriority w:val="9"/>
    <w:unhideWhenUsed/>
    <w:qFormat/>
    <w:rsid w:val="0028265A"/>
    <w:pPr>
      <w:keepNext/>
      <w:spacing w:before="240" w:after="60"/>
      <w:outlineLvl w:val="3"/>
    </w:pPr>
    <w:rPr>
      <w:b/>
      <w:bCs/>
      <w:sz w:val="28"/>
      <w:szCs w:val="28"/>
      <w:lang w:val="fr-CA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7560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756039"/>
    <w:pPr>
      <w:spacing w:before="240" w:after="60"/>
      <w:outlineLvl w:val="5"/>
    </w:pPr>
    <w:rPr>
      <w:b/>
      <w:bCs/>
      <w:sz w:val="22"/>
      <w:szCs w:val="22"/>
      <w:lang w:val="fr-CA"/>
    </w:rPr>
  </w:style>
  <w:style w:type="paragraph" w:styleId="Titre7">
    <w:name w:val="heading 7"/>
    <w:basedOn w:val="Normal"/>
    <w:next w:val="Normal"/>
    <w:qFormat/>
    <w:rsid w:val="0028265A"/>
    <w:pPr>
      <w:spacing w:before="240" w:after="60"/>
      <w:outlineLvl w:val="6"/>
    </w:pPr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rsid w:val="007560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756039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rsid w:val="00756039"/>
    <w:pPr>
      <w:tabs>
        <w:tab w:val="center" w:pos="4320"/>
        <w:tab w:val="right" w:pos="8640"/>
      </w:tabs>
    </w:pPr>
    <w:rPr>
      <w:sz w:val="20"/>
      <w:szCs w:val="20"/>
      <w:lang w:val="fr-CA"/>
    </w:rPr>
  </w:style>
  <w:style w:type="paragraph" w:styleId="Pieddepage">
    <w:name w:val="footer"/>
    <w:basedOn w:val="Normal"/>
    <w:link w:val="PieddepageCar"/>
    <w:uiPriority w:val="99"/>
    <w:rsid w:val="00756039"/>
    <w:pPr>
      <w:tabs>
        <w:tab w:val="center" w:pos="4320"/>
        <w:tab w:val="right" w:pos="8640"/>
      </w:tabs>
    </w:pPr>
    <w:rPr>
      <w:sz w:val="20"/>
      <w:szCs w:val="20"/>
      <w:lang w:val="fr-CA"/>
    </w:rPr>
  </w:style>
  <w:style w:type="paragraph" w:styleId="Textedebulles">
    <w:name w:val="Balloon Text"/>
    <w:basedOn w:val="Normal"/>
    <w:semiHidden/>
    <w:rsid w:val="0075603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56039"/>
    <w:rPr>
      <w:rFonts w:ascii="Arial Narrow" w:hAnsi="Arial Narrow"/>
      <w:b/>
      <w:bCs/>
      <w:sz w:val="18"/>
      <w:lang w:val="en-GB"/>
    </w:rPr>
  </w:style>
  <w:style w:type="character" w:styleId="lev">
    <w:name w:val="Strong"/>
    <w:uiPriority w:val="22"/>
    <w:qFormat/>
    <w:rsid w:val="00756039"/>
    <w:rPr>
      <w:b/>
      <w:bCs/>
    </w:rPr>
  </w:style>
  <w:style w:type="table" w:styleId="Grilledutableau">
    <w:name w:val="Table Grid"/>
    <w:basedOn w:val="TableauNormal"/>
    <w:rsid w:val="0028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rsid w:val="006B31BB"/>
    <w:pPr>
      <w:shd w:val="clear" w:color="auto" w:fill="FFFFFF"/>
      <w:ind w:left="-8"/>
    </w:pPr>
    <w:rPr>
      <w:bCs/>
      <w:sz w:val="20"/>
      <w:szCs w:val="20"/>
    </w:rPr>
  </w:style>
  <w:style w:type="paragraph" w:styleId="Corpsdetexte2">
    <w:name w:val="Body Text 2"/>
    <w:basedOn w:val="Normal"/>
    <w:rsid w:val="000971F2"/>
    <w:rPr>
      <w:b/>
      <w:sz w:val="20"/>
      <w:szCs w:val="20"/>
    </w:rPr>
  </w:style>
  <w:style w:type="paragraph" w:customStyle="1" w:styleId="Style1">
    <w:name w:val="Style1"/>
    <w:basedOn w:val="Normal"/>
    <w:rsid w:val="0012126B"/>
    <w:pPr>
      <w:widowControl w:val="0"/>
      <w:spacing w:line="480" w:lineRule="auto"/>
    </w:pPr>
    <w:rPr>
      <w:rFonts w:ascii="Times New" w:hAnsi="Times New"/>
      <w:snapToGrid w:val="0"/>
      <w:sz w:val="20"/>
      <w:szCs w:val="20"/>
      <w:lang w:val="fr-CA" w:eastAsia="fr-FR"/>
    </w:rPr>
  </w:style>
  <w:style w:type="character" w:customStyle="1" w:styleId="En-tteCar">
    <w:name w:val="En-tête Car"/>
    <w:link w:val="En-tte"/>
    <w:rsid w:val="009616BF"/>
    <w:rPr>
      <w:lang w:val="en-US" w:eastAsia="en-US"/>
    </w:rPr>
  </w:style>
  <w:style w:type="character" w:customStyle="1" w:styleId="PieddepageCar">
    <w:name w:val="Pied de page Car"/>
    <w:link w:val="Pieddepage"/>
    <w:uiPriority w:val="99"/>
    <w:rsid w:val="005E6BB0"/>
    <w:rPr>
      <w:lang w:val="en-US" w:eastAsia="en-US"/>
    </w:rPr>
  </w:style>
  <w:style w:type="character" w:styleId="Marquedecommentaire">
    <w:name w:val="annotation reference"/>
    <w:unhideWhenUsed/>
    <w:rsid w:val="00107EE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07EEB"/>
    <w:pPr>
      <w:spacing w:before="120" w:after="120"/>
    </w:pPr>
    <w:rPr>
      <w:rFonts w:ascii="Arial" w:hAnsi="Arial"/>
      <w:sz w:val="20"/>
      <w:szCs w:val="20"/>
      <w:lang w:val="fr-CA"/>
    </w:rPr>
  </w:style>
  <w:style w:type="character" w:customStyle="1" w:styleId="CommentaireCar">
    <w:name w:val="Commentaire Car"/>
    <w:link w:val="Commentaire"/>
    <w:rsid w:val="00107EE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107EEB"/>
    <w:pPr>
      <w:spacing w:before="0" w:after="0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rsid w:val="00107EEB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C11AFA"/>
    <w:rPr>
      <w:lang w:val="en-US"/>
    </w:rPr>
  </w:style>
  <w:style w:type="paragraph" w:customStyle="1" w:styleId="Default">
    <w:name w:val="Default"/>
    <w:rsid w:val="0019397C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table" w:styleId="Tableauliste3">
    <w:name w:val="Table List 3"/>
    <w:basedOn w:val="TableauNormal"/>
    <w:rsid w:val="005940C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centuation">
    <w:name w:val="Emphasis"/>
    <w:uiPriority w:val="20"/>
    <w:qFormat/>
    <w:rsid w:val="009A76DE"/>
    <w:rPr>
      <w:i/>
      <w:iCs/>
    </w:rPr>
  </w:style>
  <w:style w:type="character" w:styleId="Lienhypertexte">
    <w:name w:val="Hyperlink"/>
    <w:uiPriority w:val="99"/>
    <w:unhideWhenUsed/>
    <w:rsid w:val="00EF5FDB"/>
    <w:rPr>
      <w:color w:val="0000FF"/>
      <w:u w:val="single"/>
    </w:rPr>
  </w:style>
  <w:style w:type="paragraph" w:styleId="Sous-titre">
    <w:name w:val="Subtitle"/>
    <w:basedOn w:val="Normal"/>
    <w:next w:val="Normal"/>
    <w:uiPriority w:val="11"/>
    <w:qFormat/>
    <w:rsid w:val="007560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rsid w:val="00756039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722EB"/>
    <w:rPr>
      <w:color w:val="808080"/>
    </w:rPr>
  </w:style>
  <w:style w:type="paragraph" w:styleId="Paragraphedeliste">
    <w:name w:val="List Paragraph"/>
    <w:basedOn w:val="Normal"/>
    <w:uiPriority w:val="34"/>
    <w:qFormat/>
    <w:rsid w:val="00C7381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C4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43D6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PO2ZJ177kGR6o0vYbuG2cNQpfw==">AMUW2mW0NTJoNmTC5tLz+B4eBpRu+CqCGBfzVnZxlRFdCC/HDasJ2DSu+1/TnbSjfi5i5sX4aDuotgiNHJ1gcOga1/3dWv0GQR9ZyXi0k0dZXSODLCiZ+U6d/ldsUEQlzbmZXO9Cbo1wMbg2zK5u6FveHABWiIZK1jhMwetKICqyjiF9M0qFTL5EwAbDC4RjwXsp+pTTZDF9kmW4UCq3wdTV7vpQx26NoakitLyDOpfVobzVFZUrbqxX9+MJmnY1AOzYPUl2PUkc0hOs+kvfg7+iUZzszkulcM/X0J7dJAyDaRqVZl/mRIKP0NbmUVklyyFgR7C4ECe29zC9DySwYABFfTjz6xKW7DPdmD/+vqhMYZ5Xf5P7oHOn7uoGRanIjJC6QRQYji2/klBGay97kci5Y12Ji/j5sphOMvKGJ6Wz8WQBUzGeicWuv+Ht3KXexGzzR7ZOkgu8Hf2/Jo9Ly4ASW5cnWFEAcg==</go:docsCustomData>
</go:gDocsCustomXmlDataStorage>
</file>

<file path=customXml/itemProps1.xml><?xml version="1.0" encoding="utf-8"?>
<ds:datastoreItem xmlns:ds="http://schemas.openxmlformats.org/officeDocument/2006/customXml" ds:itemID="{F1BAD10A-22B9-4160-B21D-FB95E979F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5152</Characters>
  <Application>Microsoft Office Word</Application>
  <DocSecurity>4</DocSecurity>
  <Lines>119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Eve Leblanc</dc:creator>
  <cp:lastModifiedBy>Amanda Try</cp:lastModifiedBy>
  <cp:revision>2</cp:revision>
  <cp:lastPrinted>2025-10-27T12:50:00Z</cp:lastPrinted>
  <dcterms:created xsi:type="dcterms:W3CDTF">2026-03-03T14:29:00Z</dcterms:created>
  <dcterms:modified xsi:type="dcterms:W3CDTF">2026-03-03T14:29:00Z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2025-08-10T15:46:22Z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3ad0b1eb-475e-49da-8334-1bd704322438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50, 3, 0, 1</vt:lpwstr>
  </property>
</Properties>
</file>